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544E" w14:textId="77777777" w:rsidR="006261BF" w:rsidRDefault="006261BF">
      <w:pPr>
        <w:jc w:val="center"/>
        <w:rPr>
          <w:rFonts w:ascii="Verdana" w:hAnsi="Verdana" w:cs="Arial"/>
          <w:b/>
          <w:bCs/>
          <w:smallCaps/>
          <w:color w:val="000000"/>
          <w:sz w:val="20"/>
          <w:szCs w:val="20"/>
        </w:rPr>
      </w:pPr>
    </w:p>
    <w:p w14:paraId="65730E19" w14:textId="77777777" w:rsidR="006261BF" w:rsidRDefault="00000000">
      <w:pPr>
        <w:jc w:val="center"/>
      </w:pPr>
      <w:r>
        <w:rPr>
          <w:rFonts w:ascii="Verdana" w:hAnsi="Verdana" w:cs="Arial"/>
          <w:b/>
          <w:bCs/>
          <w:smallCaps/>
          <w:color w:val="000000"/>
          <w:sz w:val="20"/>
          <w:szCs w:val="20"/>
        </w:rPr>
        <w:t xml:space="preserve">MINUTA DE EDITAL </w:t>
      </w:r>
    </w:p>
    <w:p w14:paraId="09F0C627" w14:textId="1ECEBA4A" w:rsidR="006261BF" w:rsidRDefault="00000000">
      <w:pPr>
        <w:jc w:val="center"/>
      </w:pPr>
      <w:r>
        <w:rPr>
          <w:rFonts w:ascii="Verdana" w:hAnsi="Verdana" w:cs="Arial"/>
          <w:b/>
          <w:bCs/>
          <w:smallCaps/>
          <w:color w:val="000000"/>
          <w:sz w:val="20"/>
          <w:szCs w:val="20"/>
        </w:rPr>
        <w:t xml:space="preserve">PREGÃO ELETRÔNICO Nº </w:t>
      </w:r>
      <w:r w:rsidR="00B474AD" w:rsidRPr="00B474AD">
        <w:rPr>
          <w:rFonts w:ascii="Verdana" w:hAnsi="Verdana" w:cs="Arial"/>
          <w:b/>
          <w:bCs/>
          <w:smallCaps/>
          <w:color w:val="000000"/>
          <w:sz w:val="20"/>
          <w:szCs w:val="20"/>
        </w:rPr>
        <w:t>90012</w:t>
      </w:r>
      <w:r>
        <w:rPr>
          <w:rFonts w:ascii="Verdana" w:hAnsi="Verdana" w:cs="Arial"/>
          <w:b/>
          <w:bCs/>
          <w:smallCaps/>
          <w:color w:val="000000"/>
          <w:sz w:val="20"/>
          <w:szCs w:val="20"/>
        </w:rPr>
        <w:t>/2025</w:t>
      </w:r>
    </w:p>
    <w:p w14:paraId="74EE7D50" w14:textId="77777777" w:rsidR="006261BF" w:rsidRDefault="00000000">
      <w:pPr>
        <w:jc w:val="center"/>
      </w:pPr>
      <w:r>
        <w:rPr>
          <w:rFonts w:ascii="Verdana" w:hAnsi="Verdana" w:cs="Arial"/>
          <w:b/>
          <w:smallCaps/>
          <w:color w:val="000000"/>
          <w:sz w:val="20"/>
          <w:szCs w:val="20"/>
        </w:rPr>
        <w:t>(Processo Administrativo n° 8838/2024 de 12/12/2024)</w:t>
      </w:r>
    </w:p>
    <w:p w14:paraId="7C4A5A46" w14:textId="77777777" w:rsidR="006261BF" w:rsidRDefault="006261BF">
      <w:pPr>
        <w:jc w:val="center"/>
        <w:rPr>
          <w:rFonts w:ascii="Verdana" w:hAnsi="Verdana"/>
          <w:sz w:val="20"/>
          <w:szCs w:val="20"/>
        </w:rPr>
      </w:pPr>
    </w:p>
    <w:p w14:paraId="4B762524" w14:textId="77777777" w:rsidR="006261BF" w:rsidRDefault="00000000">
      <w:pPr>
        <w:pStyle w:val="Corpodetexto"/>
        <w:spacing w:before="57" w:after="57"/>
        <w:jc w:val="both"/>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0E7BBDB5" w14:textId="2DB943A5" w:rsidR="006261BF" w:rsidRDefault="00000000">
      <w:pPr>
        <w:spacing w:before="57" w:after="57"/>
        <w:jc w:val="both"/>
      </w:pPr>
      <w:r>
        <w:rPr>
          <w:rFonts w:ascii="Verdana" w:hAnsi="Verdana" w:cs="Arial"/>
          <w:b/>
          <w:bCs/>
          <w:color w:val="000000"/>
          <w:sz w:val="20"/>
          <w:szCs w:val="20"/>
        </w:rPr>
        <w:t xml:space="preserve">Data da sessão: </w:t>
      </w:r>
      <w:r w:rsidR="00B474AD">
        <w:rPr>
          <w:rFonts w:ascii="Verdana" w:hAnsi="Verdana" w:cs="Arial"/>
          <w:b/>
          <w:bCs/>
          <w:color w:val="000000"/>
          <w:sz w:val="20"/>
          <w:szCs w:val="20"/>
        </w:rPr>
        <w:t>15</w:t>
      </w:r>
      <w:r>
        <w:rPr>
          <w:rFonts w:ascii="Verdana" w:hAnsi="Verdana" w:cs="Arial"/>
          <w:b/>
          <w:bCs/>
          <w:color w:val="000000"/>
          <w:sz w:val="20"/>
          <w:szCs w:val="20"/>
        </w:rPr>
        <w:t>/0</w:t>
      </w:r>
      <w:r w:rsidR="00B474AD">
        <w:rPr>
          <w:rFonts w:ascii="Verdana" w:hAnsi="Verdana" w:cs="Arial"/>
          <w:b/>
          <w:bCs/>
          <w:color w:val="000000"/>
          <w:sz w:val="20"/>
          <w:szCs w:val="20"/>
        </w:rPr>
        <w:t>5</w:t>
      </w:r>
      <w:r>
        <w:rPr>
          <w:rFonts w:ascii="Verdana" w:hAnsi="Verdana" w:cs="Arial"/>
          <w:b/>
          <w:bCs/>
          <w:color w:val="000000"/>
          <w:sz w:val="20"/>
          <w:szCs w:val="20"/>
        </w:rPr>
        <w:t>/2025.</w:t>
      </w:r>
    </w:p>
    <w:p w14:paraId="3C29843F" w14:textId="6A62DF2E" w:rsidR="006261BF" w:rsidRDefault="00000000">
      <w:pPr>
        <w:spacing w:before="57" w:after="57"/>
      </w:pPr>
      <w:r>
        <w:rPr>
          <w:rFonts w:ascii="Verdana" w:hAnsi="Verdana" w:cs="Arial"/>
          <w:b/>
          <w:bCs/>
          <w:color w:val="000000"/>
          <w:sz w:val="20"/>
          <w:szCs w:val="20"/>
        </w:rPr>
        <w:t xml:space="preserve">Horário: </w:t>
      </w:r>
      <w:r w:rsidR="00B474AD">
        <w:rPr>
          <w:rFonts w:ascii="Verdana" w:hAnsi="Verdana" w:cs="Arial"/>
          <w:b/>
          <w:bCs/>
          <w:color w:val="000000"/>
          <w:sz w:val="20"/>
          <w:szCs w:val="20"/>
        </w:rPr>
        <w:t>10</w:t>
      </w:r>
      <w:r>
        <w:rPr>
          <w:rFonts w:ascii="Verdana" w:hAnsi="Verdana" w:cs="Arial"/>
          <w:b/>
          <w:bCs/>
          <w:color w:val="000000"/>
          <w:sz w:val="20"/>
          <w:szCs w:val="20"/>
        </w:rPr>
        <w:t>h00min.</w:t>
      </w:r>
    </w:p>
    <w:p w14:paraId="1FC34745" w14:textId="77777777" w:rsidR="006261BF"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 xml:space="preserve">Portal de Compras do Governo Federal - </w:t>
      </w:r>
      <w:hyperlink r:id="rId7">
        <w:r>
          <w:rPr>
            <w:rStyle w:val="Hyperlink"/>
            <w:rFonts w:ascii="Verdana" w:hAnsi="Verdana" w:cs="Arial"/>
            <w:b/>
            <w:bCs/>
            <w:color w:val="000000"/>
            <w:sz w:val="20"/>
            <w:szCs w:val="20"/>
          </w:rPr>
          <w:t>www.comprasgovernamentais.gov.br</w:t>
        </w:r>
      </w:hyperlink>
    </w:p>
    <w:p w14:paraId="2191E880" w14:textId="77777777" w:rsidR="006261BF" w:rsidRDefault="006261BF">
      <w:pPr>
        <w:spacing w:before="57" w:after="57"/>
        <w:rPr>
          <w:rFonts w:ascii="Verdana" w:hAnsi="Verdana" w:cs="Arial"/>
          <w:color w:val="000000"/>
          <w:sz w:val="20"/>
          <w:szCs w:val="20"/>
        </w:rPr>
      </w:pPr>
    </w:p>
    <w:p w14:paraId="75914672" w14:textId="77777777" w:rsidR="006261BF" w:rsidRDefault="00000000">
      <w:pPr>
        <w:pStyle w:val="Nivel01"/>
        <w:numPr>
          <w:ilvl w:val="0"/>
          <w:numId w:val="2"/>
        </w:numPr>
        <w:spacing w:before="57" w:after="57"/>
        <w:ind w:left="0" w:firstLine="0"/>
      </w:pPr>
      <w:r>
        <w:rPr>
          <w:rFonts w:ascii="Verdana" w:hAnsi="Verdana" w:cs="Arial"/>
        </w:rPr>
        <w:t>DO OBJETO</w:t>
      </w:r>
    </w:p>
    <w:p w14:paraId="61487C59" w14:textId="77777777" w:rsidR="006261BF" w:rsidRDefault="00000000">
      <w:pPr>
        <w:pStyle w:val="PargrafodaLista"/>
        <w:spacing w:before="57" w:after="57"/>
        <w:ind w:left="0"/>
        <w:contextualSpacing w:val="0"/>
        <w:jc w:val="both"/>
      </w:pPr>
      <w:r>
        <w:rPr>
          <w:rFonts w:ascii="Verdana" w:hAnsi="Verdana" w:cs="Arial"/>
          <w:color w:val="000000"/>
          <w:sz w:val="20"/>
          <w:szCs w:val="20"/>
        </w:rPr>
        <w:t>1.1 O objeto da presente licitação é a aquisição de máquinas em apoio a produção (escavadeira hidráulica e caminhão toco com caçamba basculante) – Convênio Plataforma +Brasil nº 939184/2022 (União e Município), para compor a frota da secretaria municipal de agricultura e desenvolvimento agropecuário</w:t>
      </w:r>
      <w:r>
        <w:rPr>
          <w:rFonts w:ascii="Verdana" w:eastAsia="Batang;바탕" w:hAnsi="Verdana" w:cs="Arial"/>
          <w:color w:val="000000"/>
          <w:kern w:val="2"/>
          <w:sz w:val="20"/>
          <w:szCs w:val="20"/>
          <w:lang w:eastAsia="en-US" w:bidi="pt-BR"/>
        </w:rPr>
        <w:t>, deste município, conforme c</w:t>
      </w:r>
      <w:r>
        <w:rPr>
          <w:rFonts w:ascii="Verdana" w:hAnsi="Verdana" w:cs="Arial"/>
          <w:sz w:val="20"/>
          <w:szCs w:val="20"/>
        </w:rPr>
        <w:t>ondições, quantidades e exigências estabelecidas neste Edital e seus anexos.</w:t>
      </w:r>
    </w:p>
    <w:p w14:paraId="34D742C4" w14:textId="77777777" w:rsidR="006261BF" w:rsidRDefault="00000000">
      <w:pPr>
        <w:spacing w:before="57" w:after="57"/>
        <w:jc w:val="both"/>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41292A47" w14:textId="77777777" w:rsidR="006261BF" w:rsidRDefault="00000000">
      <w:pPr>
        <w:spacing w:before="57" w:after="57"/>
        <w:jc w:val="both"/>
      </w:pPr>
      <w:r>
        <w:rPr>
          <w:rFonts w:ascii="Verdana" w:hAnsi="Verdana" w:cs="Arial"/>
          <w:iCs/>
          <w:color w:val="000000"/>
          <w:sz w:val="20"/>
          <w:szCs w:val="20"/>
        </w:rPr>
        <w:t xml:space="preserve">1.3 </w:t>
      </w:r>
      <w:r>
        <w:rPr>
          <w:rFonts w:ascii="Verdana" w:eastAsia="WenQuanYi Micro Hei" w:hAnsi="Verdana"/>
          <w:b/>
          <w:bCs/>
          <w:sz w:val="20"/>
          <w:szCs w:val="20"/>
          <w:highlight w:val="yellow"/>
        </w:rPr>
        <w:t>Em caso de discordância existente entre as especificações deste objeto</w:t>
      </w:r>
      <w:r>
        <w:rPr>
          <w:rFonts w:ascii="Verdana" w:eastAsia="WenQuanYi Micro Hei" w:hAnsi="Verdana"/>
          <w:b/>
          <w:bCs/>
          <w:sz w:val="20"/>
          <w:szCs w:val="20"/>
          <w:highlight w:val="yellow"/>
        </w:rPr>
        <w:br/>
        <w:t>descritas no Compras.gov e as constantes deste Termo de Referência,</w:t>
      </w:r>
      <w:r>
        <w:rPr>
          <w:rFonts w:ascii="Verdana" w:eastAsia="WenQuanYi Micro Hei" w:hAnsi="Verdana"/>
          <w:b/>
          <w:bCs/>
          <w:sz w:val="20"/>
          <w:szCs w:val="20"/>
          <w:highlight w:val="yellow"/>
        </w:rPr>
        <w:br/>
        <w:t>prevalecerão as últimas, inclusive para fins de desclassificação da proposta.</w:t>
      </w:r>
    </w:p>
    <w:p w14:paraId="6347ADCC" w14:textId="77777777" w:rsidR="006261BF" w:rsidRDefault="006261BF">
      <w:pPr>
        <w:spacing w:before="57" w:after="57"/>
        <w:jc w:val="both"/>
        <w:rPr>
          <w:rFonts w:ascii="Verdana" w:hAnsi="Verdana" w:cs="Arial"/>
          <w:iCs/>
          <w:color w:val="000000"/>
          <w:sz w:val="20"/>
          <w:szCs w:val="20"/>
        </w:rPr>
      </w:pPr>
    </w:p>
    <w:p w14:paraId="4FE35A4D" w14:textId="77777777" w:rsidR="006261BF" w:rsidRDefault="00000000">
      <w:pPr>
        <w:pStyle w:val="Nivel01"/>
        <w:numPr>
          <w:ilvl w:val="0"/>
          <w:numId w:val="2"/>
        </w:numPr>
        <w:spacing w:before="57" w:after="57"/>
        <w:ind w:left="0" w:firstLine="0"/>
      </w:pPr>
      <w:r>
        <w:rPr>
          <w:rFonts w:ascii="Verdana" w:hAnsi="Verdana" w:cs="Arial"/>
        </w:rPr>
        <w:t>DOS RECURSOS ORÇAMENTÁRIOS</w:t>
      </w:r>
    </w:p>
    <w:p w14:paraId="600C2B17" w14:textId="77777777" w:rsidR="006261BF" w:rsidRDefault="00000000">
      <w:pPr>
        <w:spacing w:before="57" w:after="57"/>
        <w:jc w:val="both"/>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4DDDF981" w14:textId="77777777" w:rsidR="006261BF" w:rsidRDefault="00000000">
      <w:pPr>
        <w:spacing w:before="57" w:after="57"/>
        <w:jc w:val="both"/>
      </w:pPr>
      <w:r>
        <w:rPr>
          <w:rFonts w:ascii="Verdana" w:hAnsi="Verdana" w:cs="Times New Roman"/>
          <w:b/>
          <w:bCs/>
          <w:sz w:val="20"/>
          <w:szCs w:val="20"/>
          <w:lang w:eastAsia="ar-SA"/>
        </w:rPr>
        <w:t xml:space="preserve"> – Secretaria Municipal de Desenvolvimento Agropecuário</w:t>
      </w:r>
    </w:p>
    <w:p w14:paraId="57B9B622" w14:textId="77777777" w:rsidR="006261BF" w:rsidRDefault="00000000">
      <w:pPr>
        <w:spacing w:before="57" w:after="57"/>
      </w:pPr>
      <w:r>
        <w:rPr>
          <w:rFonts w:ascii="Verdana" w:hAnsi="Verdana" w:cs="Times New Roman"/>
          <w:color w:val="000000"/>
          <w:sz w:val="20"/>
          <w:szCs w:val="20"/>
          <w:lang w:eastAsia="ar-SA"/>
        </w:rPr>
        <w:t>Ficha 259-170000000016 – Outras Transferências de Convênios ou Instrumentos Congêneres da União.</w:t>
      </w:r>
    </w:p>
    <w:p w14:paraId="0A8D2240" w14:textId="77777777" w:rsidR="006261BF" w:rsidRDefault="006261BF">
      <w:pPr>
        <w:spacing w:before="57" w:after="57"/>
        <w:rPr>
          <w:rFonts w:ascii="Verdana" w:hAnsi="Verdana"/>
          <w:sz w:val="20"/>
          <w:szCs w:val="20"/>
        </w:rPr>
      </w:pPr>
    </w:p>
    <w:p w14:paraId="6367BA4E" w14:textId="77777777" w:rsidR="006261BF" w:rsidRDefault="00000000">
      <w:pPr>
        <w:pStyle w:val="Nivel01"/>
        <w:numPr>
          <w:ilvl w:val="0"/>
          <w:numId w:val="2"/>
        </w:numPr>
        <w:spacing w:before="57" w:after="57"/>
        <w:ind w:left="0" w:firstLine="0"/>
      </w:pPr>
      <w:r>
        <w:rPr>
          <w:rFonts w:ascii="Verdana" w:hAnsi="Verdana" w:cs="Arial"/>
        </w:rPr>
        <w:t>DO CREDENCIAMENTO</w:t>
      </w:r>
    </w:p>
    <w:p w14:paraId="1D632000" w14:textId="77777777" w:rsidR="006261BF" w:rsidRDefault="00000000">
      <w:pPr>
        <w:pStyle w:val="Default"/>
        <w:spacing w:before="113" w:after="113"/>
        <w:ind w:right="113"/>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7ECF556C" w14:textId="77777777" w:rsidR="006261BF" w:rsidRDefault="00000000">
      <w:pPr>
        <w:pStyle w:val="Default"/>
        <w:spacing w:before="113" w:after="113"/>
        <w:ind w:right="113"/>
        <w:jc w:val="both"/>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730CFDA0" w14:textId="77777777" w:rsidR="006261BF" w:rsidRDefault="00000000">
      <w:pPr>
        <w:pStyle w:val="Default"/>
        <w:spacing w:before="113" w:after="113"/>
        <w:ind w:right="113"/>
        <w:jc w:val="both"/>
      </w:pPr>
      <w:r>
        <w:rPr>
          <w:rFonts w:ascii="Verdana" w:hAnsi="Verdana"/>
          <w:sz w:val="20"/>
          <w:szCs w:val="20"/>
        </w:rPr>
        <w:t xml:space="preserve">3.3. É de exclusiva responsabilidade do usuário o sigilo da senha, bem como seu uso em qualquer transação efetuada. </w:t>
      </w:r>
    </w:p>
    <w:p w14:paraId="546AEAD2" w14:textId="77777777" w:rsidR="006261BF" w:rsidRDefault="00000000">
      <w:pPr>
        <w:pStyle w:val="Default"/>
        <w:spacing w:before="113" w:after="113"/>
        <w:ind w:right="113"/>
        <w:jc w:val="both"/>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14:paraId="24BF5255" w14:textId="77777777" w:rsidR="006261BF" w:rsidRDefault="00000000">
      <w:pPr>
        <w:pStyle w:val="Default"/>
        <w:spacing w:before="113" w:after="113"/>
        <w:ind w:right="113"/>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AC64AC3" w14:textId="77777777" w:rsidR="006261BF" w:rsidRDefault="00000000">
      <w:pPr>
        <w:pStyle w:val="Default"/>
        <w:spacing w:before="113" w:after="113"/>
        <w:ind w:right="113"/>
        <w:jc w:val="both"/>
      </w:pPr>
      <w:r>
        <w:rPr>
          <w:rFonts w:ascii="Verdana" w:hAnsi="Verdana" w:cs="Arial"/>
          <w:bCs/>
          <w:iCs/>
          <w:sz w:val="20"/>
          <w:szCs w:val="20"/>
        </w:rPr>
        <w:lastRenderedPageBreak/>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2F0A69" w14:textId="77777777" w:rsidR="006261BF" w:rsidRDefault="006261BF">
      <w:pPr>
        <w:rPr>
          <w:rFonts w:ascii="Verdana" w:hAnsi="Verdana"/>
          <w:sz w:val="20"/>
          <w:szCs w:val="20"/>
        </w:rPr>
      </w:pPr>
    </w:p>
    <w:p w14:paraId="1BAF2361" w14:textId="77777777" w:rsidR="006261BF" w:rsidRDefault="00000000">
      <w:pPr>
        <w:pStyle w:val="Nivel01"/>
        <w:numPr>
          <w:ilvl w:val="0"/>
          <w:numId w:val="2"/>
        </w:numPr>
        <w:spacing w:before="57" w:after="57"/>
        <w:ind w:left="0" w:firstLine="0"/>
      </w:pPr>
      <w:r>
        <w:rPr>
          <w:rFonts w:ascii="Verdana" w:hAnsi="Verdana" w:cs="Arial"/>
        </w:rPr>
        <w:t>DA PARTICIPAÇÃO NO PREGÃO.</w:t>
      </w:r>
    </w:p>
    <w:p w14:paraId="28ED13C9" w14:textId="77777777" w:rsidR="006261BF" w:rsidRDefault="00000000">
      <w:pPr>
        <w:spacing w:before="57" w:after="57"/>
        <w:jc w:val="both"/>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2A1CCDCD" w14:textId="77777777" w:rsidR="006261BF" w:rsidRDefault="00000000">
      <w:pPr>
        <w:spacing w:before="57" w:after="57"/>
        <w:jc w:val="both"/>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E100BC3" w14:textId="77777777" w:rsidR="006261BF" w:rsidRDefault="00000000">
      <w:pPr>
        <w:spacing w:before="57" w:after="57"/>
        <w:jc w:val="both"/>
      </w:pPr>
      <w:r>
        <w:rPr>
          <w:rFonts w:ascii="Verdana" w:hAnsi="Verdana" w:cs="Arial"/>
          <w:bCs/>
          <w:iCs/>
          <w:color w:val="000000"/>
          <w:sz w:val="20"/>
          <w:szCs w:val="20"/>
        </w:rPr>
        <w:t>4.2.1</w:t>
      </w:r>
      <w:r>
        <w:rPr>
          <w:rFonts w:ascii="Verdana" w:hAnsi="Verdana" w:cs="Arial"/>
          <w:b/>
          <w:bCs/>
          <w:iCs/>
          <w:color w:val="000000"/>
          <w:sz w:val="20"/>
          <w:szCs w:val="20"/>
        </w:rPr>
        <w:t xml:space="preserve">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8">
        <w:r>
          <w:rPr>
            <w:rStyle w:val="Hyperlink"/>
            <w:rFonts w:ascii="Verdana" w:hAnsi="Verdana" w:cs="Arial"/>
            <w:b/>
            <w:bCs/>
            <w:iCs/>
            <w:color w:val="000000"/>
            <w:sz w:val="20"/>
            <w:szCs w:val="20"/>
          </w:rPr>
          <w:t>www.comprasgovernamentais.gov.br</w:t>
        </w:r>
      </w:hyperlink>
      <w:r>
        <w:rPr>
          <w:rStyle w:val="Hyperlink"/>
          <w:rFonts w:ascii="Verdana" w:hAnsi="Verdana" w:cs="Arial"/>
          <w:b/>
          <w:bCs/>
          <w:iCs/>
          <w:color w:val="000000"/>
          <w:sz w:val="20"/>
          <w:szCs w:val="20"/>
        </w:rPr>
        <w:t>.</w:t>
      </w:r>
    </w:p>
    <w:p w14:paraId="38A00CF6" w14:textId="77777777" w:rsidR="006261BF" w:rsidRDefault="00000000">
      <w:pPr>
        <w:snapToGrid w:val="0"/>
        <w:spacing w:before="57" w:after="57"/>
        <w:jc w:val="both"/>
      </w:pPr>
      <w:r>
        <w:rPr>
          <w:rFonts w:ascii="Verdana" w:hAnsi="Verdana" w:cs="Arial"/>
          <w:bCs/>
          <w:color w:val="000000"/>
          <w:sz w:val="20"/>
          <w:szCs w:val="20"/>
        </w:rPr>
        <w:t>4.3 Não poderão participar desta licitação os interessados:</w:t>
      </w:r>
    </w:p>
    <w:p w14:paraId="6F1DFA07" w14:textId="77777777" w:rsidR="006261BF" w:rsidRDefault="00000000">
      <w:pPr>
        <w:tabs>
          <w:tab w:val="left" w:pos="1440"/>
        </w:tabs>
        <w:snapToGrid w:val="0"/>
        <w:spacing w:before="57" w:after="57"/>
        <w:jc w:val="both"/>
      </w:pPr>
      <w:r>
        <w:rPr>
          <w:rFonts w:ascii="Verdana" w:hAnsi="Verdana" w:cs="Arial"/>
          <w:bCs/>
          <w:sz w:val="20"/>
          <w:szCs w:val="20"/>
        </w:rPr>
        <w:t>4.3.1 Proibidos de participar de licitações e celebrar contratos administrativos, na forma da legislação vigente;</w:t>
      </w:r>
    </w:p>
    <w:p w14:paraId="6C0DD560" w14:textId="77777777" w:rsidR="006261BF" w:rsidRDefault="00000000">
      <w:pPr>
        <w:tabs>
          <w:tab w:val="left" w:pos="1440"/>
        </w:tabs>
        <w:snapToGrid w:val="0"/>
        <w:spacing w:before="57" w:after="57"/>
        <w:jc w:val="both"/>
      </w:pPr>
      <w:r>
        <w:rPr>
          <w:rFonts w:ascii="Verdana" w:hAnsi="Verdana" w:cs="Arial"/>
          <w:bCs/>
          <w:sz w:val="20"/>
          <w:szCs w:val="20"/>
        </w:rPr>
        <w:t>4.3.2 Que não atendam às condições deste Edital e seu(s) anexo(s);</w:t>
      </w:r>
    </w:p>
    <w:p w14:paraId="69BFC75F" w14:textId="77777777" w:rsidR="006261BF" w:rsidRDefault="00000000">
      <w:pPr>
        <w:tabs>
          <w:tab w:val="left" w:pos="1440"/>
        </w:tabs>
        <w:snapToGrid w:val="0"/>
        <w:spacing w:before="57" w:after="57"/>
        <w:jc w:val="both"/>
      </w:pPr>
      <w:r>
        <w:rPr>
          <w:rFonts w:ascii="Verdana" w:hAnsi="Verdana" w:cs="Arial"/>
          <w:bCs/>
          <w:color w:val="000000"/>
          <w:sz w:val="20"/>
          <w:szCs w:val="20"/>
        </w:rPr>
        <w:t>4.3.3 A</w:t>
      </w:r>
      <w:bookmarkStart w:id="0"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0"/>
    </w:p>
    <w:p w14:paraId="7D507F52" w14:textId="77777777" w:rsidR="006261BF" w:rsidRDefault="00000000">
      <w:pPr>
        <w:tabs>
          <w:tab w:val="left" w:pos="1440"/>
        </w:tabs>
        <w:snapToGrid w:val="0"/>
        <w:spacing w:before="57" w:after="57"/>
        <w:jc w:val="both"/>
      </w:pPr>
      <w:r>
        <w:rPr>
          <w:rFonts w:ascii="Verdana" w:eastAsia="Arial Unicode MS" w:hAnsi="Verdana" w:cs="Arial"/>
          <w:color w:val="000000"/>
          <w:sz w:val="20"/>
          <w:szCs w:val="20"/>
        </w:rPr>
        <w:t>4.3.4 E</w:t>
      </w:r>
      <w:bookmarkStart w:id="1"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
    </w:p>
    <w:p w14:paraId="143157A4" w14:textId="77777777" w:rsidR="006261BF" w:rsidRDefault="00000000">
      <w:pPr>
        <w:tabs>
          <w:tab w:val="left" w:pos="1440"/>
        </w:tabs>
        <w:snapToGrid w:val="0"/>
        <w:spacing w:before="57" w:after="57"/>
        <w:jc w:val="both"/>
      </w:pPr>
      <w:r>
        <w:rPr>
          <w:rFonts w:ascii="Verdana" w:hAnsi="Verdana" w:cs="Arial"/>
          <w:color w:val="000000"/>
          <w:sz w:val="20"/>
          <w:szCs w:val="20"/>
        </w:rPr>
        <w:t>4.3.5 P</w:t>
      </w:r>
      <w:bookmarkStart w:id="2"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2"/>
    </w:p>
    <w:p w14:paraId="43FBE2F4" w14:textId="77777777" w:rsidR="006261BF" w:rsidRDefault="00000000">
      <w:pPr>
        <w:tabs>
          <w:tab w:val="left" w:pos="1440"/>
        </w:tabs>
        <w:snapToGrid w:val="0"/>
        <w:spacing w:before="57" w:after="57"/>
        <w:jc w:val="both"/>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13E8335" w14:textId="77777777" w:rsidR="006261BF" w:rsidRDefault="00000000">
      <w:pPr>
        <w:tabs>
          <w:tab w:val="left" w:pos="1440"/>
        </w:tabs>
        <w:snapToGrid w:val="0"/>
        <w:spacing w:before="57" w:after="57"/>
        <w:jc w:val="both"/>
      </w:pPr>
      <w:r>
        <w:rPr>
          <w:rFonts w:ascii="Verdana" w:hAnsi="Verdana" w:cs="Arial"/>
          <w:color w:val="000000"/>
          <w:sz w:val="20"/>
          <w:szCs w:val="20"/>
        </w:rPr>
        <w:t>4.3.7 E</w:t>
      </w:r>
      <w:bookmarkStart w:id="3" w:name="_Ref113883579"/>
      <w:r>
        <w:rPr>
          <w:rFonts w:ascii="Verdana" w:hAnsi="Verdana" w:cs="Arial"/>
          <w:color w:val="000000"/>
          <w:sz w:val="20"/>
          <w:szCs w:val="20"/>
        </w:rPr>
        <w:t>mpresas controladoras, controladas ou coligadas, nos termos da Lei nº 6.404, de 15 de dezembro de 1976, concorrendo entre si;</w:t>
      </w:r>
      <w:bookmarkEnd w:id="3"/>
    </w:p>
    <w:p w14:paraId="463C568E" w14:textId="77777777" w:rsidR="006261BF" w:rsidRDefault="00000000">
      <w:pPr>
        <w:tabs>
          <w:tab w:val="left" w:pos="1440"/>
        </w:tabs>
        <w:snapToGrid w:val="0"/>
        <w:spacing w:before="57" w:after="57"/>
        <w:jc w:val="both"/>
      </w:pPr>
      <w:r>
        <w:rPr>
          <w:rFonts w:ascii="Verdana" w:hAnsi="Verdana" w:cs="Arial"/>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3D1584F" w14:textId="77777777" w:rsidR="006261BF" w:rsidRDefault="00000000">
      <w:pPr>
        <w:snapToGrid w:val="0"/>
        <w:spacing w:before="57" w:after="57"/>
        <w:jc w:val="both"/>
      </w:pPr>
      <w:r>
        <w:rPr>
          <w:rFonts w:ascii="Verdana" w:hAnsi="Verdana" w:cs="Arial"/>
          <w:color w:val="000000"/>
          <w:sz w:val="20"/>
          <w:szCs w:val="20"/>
        </w:rPr>
        <w:t>4.3.9 A</w:t>
      </w:r>
      <w:bookmarkStart w:id="4" w:name="_Ref113962336"/>
      <w:r>
        <w:rPr>
          <w:rFonts w:ascii="Verdana" w:hAnsi="Verdana" w:cs="Arial"/>
          <w:color w:val="000000"/>
          <w:sz w:val="20"/>
          <w:szCs w:val="20"/>
        </w:rPr>
        <w:t>gente público do órgão ou entidade licitante;</w:t>
      </w:r>
      <w:bookmarkEnd w:id="4"/>
    </w:p>
    <w:p w14:paraId="6135968E" w14:textId="77777777" w:rsidR="006261BF" w:rsidRDefault="00000000">
      <w:pPr>
        <w:snapToGrid w:val="0"/>
        <w:spacing w:before="57" w:after="57"/>
        <w:jc w:val="both"/>
      </w:pPr>
      <w:r>
        <w:rPr>
          <w:rFonts w:ascii="Verdana" w:hAnsi="Verdana" w:cs="Arial"/>
          <w:bCs/>
          <w:color w:val="000000"/>
          <w:sz w:val="20"/>
          <w:szCs w:val="20"/>
        </w:rPr>
        <w:t>4.3.10 Pessoas jurídicas reunidas em consórcio;</w:t>
      </w:r>
    </w:p>
    <w:p w14:paraId="5FDDA6D7" w14:textId="77777777" w:rsidR="006261BF" w:rsidRDefault="00000000">
      <w:pPr>
        <w:snapToGrid w:val="0"/>
        <w:spacing w:before="57" w:after="57"/>
        <w:jc w:val="both"/>
      </w:pPr>
      <w:r>
        <w:rPr>
          <w:rFonts w:ascii="Verdana" w:hAnsi="Verdana" w:cs="Arial"/>
          <w:bCs/>
          <w:color w:val="000000"/>
          <w:sz w:val="20"/>
          <w:szCs w:val="20"/>
        </w:rPr>
        <w:t>4.3.11 Organizações da Sociedade Civil interesse Público – OSCIP, atuando nessa condição;</w:t>
      </w:r>
    </w:p>
    <w:p w14:paraId="55567D77" w14:textId="77777777" w:rsidR="006261BF" w:rsidRDefault="00000000">
      <w:pPr>
        <w:snapToGrid w:val="0"/>
        <w:spacing w:before="57" w:after="57"/>
        <w:jc w:val="both"/>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721825A1" w14:textId="77777777" w:rsidR="006261BF" w:rsidRDefault="00000000">
      <w:pPr>
        <w:pStyle w:val="Nivel2"/>
        <w:numPr>
          <w:ilvl w:val="0"/>
          <w:numId w:val="0"/>
        </w:numPr>
        <w:spacing w:line="240" w:lineRule="auto"/>
      </w:pPr>
      <w:r>
        <w:rPr>
          <w:rFonts w:ascii="Verdana" w:eastAsia="Segoe UI" w:hAnsi="Verdana" w:cs="Arial"/>
          <w:bCs/>
          <w:color w:val="000000"/>
        </w:rPr>
        <w:t xml:space="preserve">4.4 O impedimento de que trata o item 4.3.5 será também aplicado ao licitante que atue em substituição a outra pessoa, física ou jurídica, com o intuito de burlar a efetividade da sanção a </w:t>
      </w:r>
      <w:r>
        <w:rPr>
          <w:rFonts w:ascii="Verdana" w:eastAsia="Segoe UI" w:hAnsi="Verdana" w:cs="Arial"/>
          <w:bCs/>
          <w:color w:val="000000"/>
        </w:rPr>
        <w:lastRenderedPageBreak/>
        <w:t>ela aplicada, inclusive a sua controladora, controlada ou coligada, desde que devidamente comprovado o ilícito ou a utilização fraudulenta da personalidade jurídica do licitante.</w:t>
      </w:r>
    </w:p>
    <w:p w14:paraId="236884CE" w14:textId="77777777" w:rsidR="006261BF" w:rsidRDefault="00000000">
      <w:pPr>
        <w:pStyle w:val="Nivel2"/>
        <w:numPr>
          <w:ilvl w:val="0"/>
          <w:numId w:val="0"/>
        </w:numPr>
        <w:spacing w:line="240" w:lineRule="auto"/>
      </w:pPr>
      <w:bookmarkStart w:id="5" w:name="art14§2"/>
      <w:bookmarkEnd w:id="5"/>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7BBB9B4A" w14:textId="77777777" w:rsidR="006261BF" w:rsidRDefault="00000000">
      <w:pPr>
        <w:pStyle w:val="Nivel2"/>
        <w:numPr>
          <w:ilvl w:val="0"/>
          <w:numId w:val="0"/>
        </w:numPr>
        <w:spacing w:line="240" w:lineRule="auto"/>
      </w:pPr>
      <w:bookmarkStart w:id="6" w:name="art14§3"/>
      <w:bookmarkEnd w:id="6"/>
      <w:r>
        <w:rPr>
          <w:rFonts w:ascii="Verdana" w:eastAsia="Segoe UI" w:hAnsi="Verdana" w:cs="Arial"/>
          <w:bCs/>
          <w:color w:val="000000"/>
        </w:rPr>
        <w:t>4.6 Equiparam-se aos autores do projeto as empresas integrantes do mesmo grupo econômico.</w:t>
      </w:r>
    </w:p>
    <w:p w14:paraId="67415885" w14:textId="77777777" w:rsidR="006261BF" w:rsidRDefault="00000000">
      <w:pPr>
        <w:pStyle w:val="Nivel2"/>
        <w:numPr>
          <w:ilvl w:val="0"/>
          <w:numId w:val="0"/>
        </w:numPr>
        <w:spacing w:line="240" w:lineRule="auto"/>
      </w:pPr>
      <w:bookmarkStart w:id="7" w:name="art14§4"/>
      <w:bookmarkEnd w:id="7"/>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50EDE339" w14:textId="77777777" w:rsidR="006261BF" w:rsidRDefault="00000000">
      <w:pPr>
        <w:pStyle w:val="Nivel2"/>
        <w:numPr>
          <w:ilvl w:val="0"/>
          <w:numId w:val="0"/>
        </w:numPr>
        <w:spacing w:line="240" w:lineRule="auto"/>
      </w:pPr>
      <w:bookmarkStart w:id="8" w:name="art14§5"/>
      <w:bookmarkEnd w:id="8"/>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5132D3AE" w14:textId="77777777" w:rsidR="006261BF" w:rsidRDefault="00000000">
      <w:pPr>
        <w:pStyle w:val="Nivel2"/>
        <w:numPr>
          <w:ilvl w:val="0"/>
          <w:numId w:val="0"/>
        </w:numPr>
        <w:spacing w:line="240" w:lineRule="auto"/>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25EF891D" w14:textId="77777777" w:rsidR="006261BF" w:rsidRDefault="006261BF">
      <w:pPr>
        <w:rPr>
          <w:rFonts w:ascii="Verdana" w:hAnsi="Verdana"/>
          <w:sz w:val="20"/>
          <w:szCs w:val="20"/>
        </w:rPr>
      </w:pPr>
    </w:p>
    <w:p w14:paraId="716BDB46" w14:textId="77777777" w:rsidR="006261BF" w:rsidRDefault="00000000">
      <w:pPr>
        <w:pStyle w:val="Nivel01"/>
        <w:numPr>
          <w:ilvl w:val="0"/>
          <w:numId w:val="2"/>
        </w:numPr>
        <w:spacing w:before="57" w:after="57"/>
        <w:ind w:left="0" w:firstLine="0"/>
      </w:pPr>
      <w:r>
        <w:rPr>
          <w:rFonts w:ascii="Verdana" w:hAnsi="Verdana" w:cs="Arial"/>
        </w:rPr>
        <w:t>DA APRESENTAÇÃO DA PROPOSTA E DOS DOCUMENTOS DE HABILITAÇÃO</w:t>
      </w:r>
    </w:p>
    <w:p w14:paraId="51C8000B" w14:textId="77777777" w:rsidR="006261BF" w:rsidRDefault="00000000">
      <w:pPr>
        <w:numPr>
          <w:ilvl w:val="1"/>
          <w:numId w:val="13"/>
        </w:numPr>
        <w:tabs>
          <w:tab w:val="left" w:pos="450"/>
          <w:tab w:val="left" w:pos="1450"/>
        </w:tabs>
        <w:spacing w:before="57" w:after="57"/>
        <w:ind w:left="0" w:firstLine="0"/>
        <w:jc w:val="both"/>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00B68A54" w14:textId="77777777" w:rsidR="006261BF" w:rsidRDefault="00000000">
      <w:pPr>
        <w:numPr>
          <w:ilvl w:val="1"/>
          <w:numId w:val="14"/>
        </w:numPr>
        <w:tabs>
          <w:tab w:val="left" w:pos="450"/>
        </w:tabs>
        <w:spacing w:before="57" w:after="57"/>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75E5744E" w14:textId="77777777" w:rsidR="006261BF" w:rsidRDefault="00000000">
      <w:pPr>
        <w:numPr>
          <w:ilvl w:val="1"/>
          <w:numId w:val="15"/>
        </w:numPr>
        <w:tabs>
          <w:tab w:val="left" w:pos="450"/>
        </w:tabs>
        <w:spacing w:before="57" w:after="57"/>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7EABD296" w14:textId="77777777" w:rsidR="006261BF" w:rsidRDefault="00000000">
      <w:pPr>
        <w:numPr>
          <w:ilvl w:val="1"/>
          <w:numId w:val="16"/>
        </w:numPr>
        <w:tabs>
          <w:tab w:val="left" w:pos="450"/>
        </w:tabs>
        <w:spacing w:before="57" w:after="57"/>
        <w:ind w:left="0" w:firstLine="0"/>
        <w:jc w:val="both"/>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20BAD2C9" w14:textId="77777777" w:rsidR="006261BF" w:rsidRDefault="00000000">
      <w:pPr>
        <w:numPr>
          <w:ilvl w:val="1"/>
          <w:numId w:val="17"/>
        </w:numPr>
        <w:tabs>
          <w:tab w:val="left" w:pos="450"/>
        </w:tabs>
        <w:spacing w:before="57" w:after="57"/>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A351A19" w14:textId="77777777" w:rsidR="006261BF" w:rsidRDefault="00000000">
      <w:pPr>
        <w:numPr>
          <w:ilvl w:val="1"/>
          <w:numId w:val="18"/>
        </w:numPr>
        <w:tabs>
          <w:tab w:val="left" w:pos="450"/>
        </w:tabs>
        <w:spacing w:before="57" w:after="57"/>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223709F3" w14:textId="77777777" w:rsidR="006261BF" w:rsidRDefault="00000000">
      <w:pPr>
        <w:numPr>
          <w:ilvl w:val="1"/>
          <w:numId w:val="19"/>
        </w:numPr>
        <w:tabs>
          <w:tab w:val="left" w:pos="450"/>
        </w:tabs>
        <w:spacing w:before="57" w:after="57"/>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34857317" w14:textId="77777777" w:rsidR="006261BF" w:rsidRDefault="00000000">
      <w:pPr>
        <w:numPr>
          <w:ilvl w:val="1"/>
          <w:numId w:val="20"/>
        </w:numPr>
        <w:tabs>
          <w:tab w:val="left" w:pos="450"/>
        </w:tabs>
        <w:spacing w:before="57" w:after="57"/>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7E9CFB97" w14:textId="77777777" w:rsidR="006261BF" w:rsidRDefault="006261BF">
      <w:pPr>
        <w:tabs>
          <w:tab w:val="left" w:pos="450"/>
        </w:tabs>
        <w:spacing w:before="57" w:after="57"/>
        <w:jc w:val="both"/>
        <w:rPr>
          <w:rFonts w:ascii="Verdana" w:hAnsi="Verdana"/>
          <w:sz w:val="20"/>
          <w:szCs w:val="20"/>
        </w:rPr>
      </w:pPr>
    </w:p>
    <w:p w14:paraId="676CBF92" w14:textId="77777777" w:rsidR="006261BF" w:rsidRDefault="00000000">
      <w:pPr>
        <w:pStyle w:val="Nivel01"/>
        <w:numPr>
          <w:ilvl w:val="0"/>
          <w:numId w:val="2"/>
        </w:numPr>
        <w:spacing w:before="57" w:after="57"/>
        <w:ind w:left="0" w:firstLine="0"/>
      </w:pPr>
      <w:r>
        <w:rPr>
          <w:rFonts w:ascii="Verdana" w:hAnsi="Verdana" w:cs="Arial"/>
        </w:rPr>
        <w:t>DO PREENCHIMENTO DA PROPOSTA</w:t>
      </w:r>
    </w:p>
    <w:p w14:paraId="51FE3DA6" w14:textId="77777777" w:rsidR="006261BF" w:rsidRDefault="00000000">
      <w:pPr>
        <w:numPr>
          <w:ilvl w:val="1"/>
          <w:numId w:val="2"/>
        </w:numPr>
        <w:tabs>
          <w:tab w:val="left" w:pos="450"/>
        </w:tabs>
        <w:spacing w:before="57" w:after="57"/>
        <w:ind w:left="0" w:firstLine="0"/>
        <w:jc w:val="both"/>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18FDB94" w14:textId="77777777" w:rsidR="006261BF" w:rsidRDefault="00000000">
      <w:pPr>
        <w:numPr>
          <w:ilvl w:val="2"/>
          <w:numId w:val="2"/>
        </w:numPr>
        <w:tabs>
          <w:tab w:val="left" w:pos="617"/>
          <w:tab w:val="left" w:pos="1083"/>
        </w:tabs>
        <w:snapToGrid w:val="0"/>
        <w:spacing w:before="57" w:after="57"/>
        <w:ind w:left="0" w:firstLine="0"/>
        <w:jc w:val="both"/>
      </w:pPr>
      <w:r>
        <w:rPr>
          <w:rFonts w:ascii="Verdana" w:hAnsi="Verdana" w:cs="Arial"/>
          <w:iCs/>
          <w:color w:val="000000"/>
          <w:sz w:val="20"/>
          <w:szCs w:val="20"/>
        </w:rPr>
        <w:t>Valor unitário e total do item;</w:t>
      </w:r>
    </w:p>
    <w:p w14:paraId="26E7812D" w14:textId="77777777" w:rsidR="006261BF" w:rsidRDefault="00000000">
      <w:pPr>
        <w:tabs>
          <w:tab w:val="left" w:pos="617"/>
          <w:tab w:val="left" w:pos="1083"/>
        </w:tabs>
        <w:snapToGrid w:val="0"/>
        <w:spacing w:before="57" w:after="57"/>
        <w:jc w:val="both"/>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1A536EF8" w14:textId="77777777" w:rsidR="006261BF" w:rsidRDefault="00000000">
      <w:pPr>
        <w:tabs>
          <w:tab w:val="left" w:pos="617"/>
          <w:tab w:val="left" w:pos="1440"/>
        </w:tabs>
        <w:snapToGrid w:val="0"/>
        <w:spacing w:before="57" w:after="57"/>
        <w:jc w:val="both"/>
      </w:pPr>
      <w:r>
        <w:rPr>
          <w:rFonts w:ascii="Verdana" w:hAnsi="Verdana" w:cs="Arial"/>
          <w:iCs/>
          <w:color w:val="000000"/>
          <w:sz w:val="20"/>
          <w:szCs w:val="20"/>
        </w:rPr>
        <w:lastRenderedPageBreak/>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0DD4EED9" w14:textId="77777777" w:rsidR="006261BF" w:rsidRDefault="00000000">
      <w:pPr>
        <w:tabs>
          <w:tab w:val="left" w:pos="617"/>
          <w:tab w:val="left" w:pos="1083"/>
        </w:tabs>
        <w:snapToGrid w:val="0"/>
        <w:spacing w:before="57" w:after="57"/>
        <w:jc w:val="both"/>
      </w:pPr>
      <w:r>
        <w:rPr>
          <w:rFonts w:ascii="Verdana" w:hAnsi="Verdana" w:cs="Arial"/>
          <w:bCs/>
          <w:iCs/>
          <w:color w:val="000000"/>
          <w:sz w:val="20"/>
          <w:szCs w:val="20"/>
        </w:rPr>
        <w:t>6.2. Todas as especificações do objeto contidas na proposta vinculam a Contratada;</w:t>
      </w:r>
    </w:p>
    <w:p w14:paraId="3CDBAAA3" w14:textId="77777777" w:rsidR="006261BF" w:rsidRDefault="00000000">
      <w:pPr>
        <w:tabs>
          <w:tab w:val="left" w:pos="617"/>
          <w:tab w:val="left" w:pos="1083"/>
        </w:tabs>
        <w:snapToGrid w:val="0"/>
        <w:spacing w:before="57" w:after="57"/>
        <w:jc w:val="both"/>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22E04B5" w14:textId="77777777" w:rsidR="006261BF" w:rsidRDefault="00000000">
      <w:pPr>
        <w:tabs>
          <w:tab w:val="left" w:pos="617"/>
          <w:tab w:val="left" w:pos="733"/>
          <w:tab w:val="left" w:pos="1467"/>
        </w:tabs>
        <w:snapToGrid w:val="0"/>
        <w:spacing w:before="57" w:after="57"/>
        <w:jc w:val="both"/>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4A777742" w14:textId="77777777" w:rsidR="006261BF" w:rsidRDefault="00000000">
      <w:pPr>
        <w:tabs>
          <w:tab w:val="left" w:pos="617"/>
          <w:tab w:val="left" w:pos="733"/>
          <w:tab w:val="left" w:pos="1467"/>
        </w:tabs>
        <w:snapToGrid w:val="0"/>
        <w:spacing w:before="57" w:after="57"/>
        <w:jc w:val="both"/>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4270135" w14:textId="77777777" w:rsidR="006261BF" w:rsidRDefault="00000000">
      <w:pPr>
        <w:tabs>
          <w:tab w:val="left" w:pos="617"/>
          <w:tab w:val="left" w:pos="733"/>
          <w:tab w:val="left" w:pos="1467"/>
        </w:tabs>
        <w:snapToGrid w:val="0"/>
        <w:spacing w:before="57" w:after="57"/>
        <w:jc w:val="both"/>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47662D1D" w14:textId="77777777" w:rsidR="006261BF" w:rsidRDefault="00000000">
      <w:pPr>
        <w:tabs>
          <w:tab w:val="left" w:pos="617"/>
          <w:tab w:val="left" w:pos="733"/>
          <w:tab w:val="left" w:pos="850"/>
        </w:tabs>
        <w:snapToGrid w:val="0"/>
        <w:spacing w:before="57" w:after="57"/>
        <w:jc w:val="both"/>
      </w:pPr>
      <w:r>
        <w:rPr>
          <w:rFonts w:ascii="Verdana" w:hAnsi="Verdana" w:cs="Arial"/>
          <w:bCs/>
          <w:iCs/>
          <w:color w:val="000000"/>
          <w:sz w:val="20"/>
          <w:szCs w:val="20"/>
        </w:rPr>
        <w:t>6.7. O prazo de validade da proposta não será inferior a 60 (sessenta) dias, a contar da data de sua apresentação;</w:t>
      </w:r>
    </w:p>
    <w:p w14:paraId="35DD89BA" w14:textId="77777777" w:rsidR="006261BF" w:rsidRDefault="00000000">
      <w:pPr>
        <w:tabs>
          <w:tab w:val="left" w:pos="617"/>
          <w:tab w:val="left" w:pos="733"/>
          <w:tab w:val="left" w:pos="850"/>
        </w:tabs>
        <w:snapToGrid w:val="0"/>
        <w:spacing w:before="57" w:after="57"/>
        <w:jc w:val="both"/>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EF97665" w14:textId="77777777" w:rsidR="006261BF" w:rsidRDefault="006261BF">
      <w:pPr>
        <w:pStyle w:val="Nvel2-Red"/>
        <w:numPr>
          <w:ilvl w:val="0"/>
          <w:numId w:val="0"/>
        </w:numPr>
        <w:spacing w:line="240" w:lineRule="auto"/>
        <w:rPr>
          <w:rFonts w:ascii="Verdana" w:eastAsia="Segoe UI" w:hAnsi="Verdana" w:cs="Arial"/>
          <w:color w:val="000000"/>
        </w:rPr>
      </w:pPr>
    </w:p>
    <w:p w14:paraId="133FC1A8" w14:textId="77777777" w:rsidR="006261BF" w:rsidRDefault="00000000">
      <w:pPr>
        <w:pStyle w:val="Nivel01"/>
        <w:numPr>
          <w:ilvl w:val="0"/>
          <w:numId w:val="2"/>
        </w:numPr>
        <w:spacing w:before="57" w:after="57"/>
        <w:ind w:left="0" w:firstLine="0"/>
      </w:pPr>
      <w:r>
        <w:rPr>
          <w:rFonts w:ascii="Verdana" w:hAnsi="Verdana" w:cs="Arial"/>
          <w:color w:val="auto"/>
        </w:rPr>
        <w:t xml:space="preserve">DA ABERTURA DA SESSÃO, CLASSIFICAÇÃO DAS PROPOSTAS E FORMULAÇÃO DE LANCES </w:t>
      </w:r>
    </w:p>
    <w:p w14:paraId="0FF51004" w14:textId="77777777" w:rsidR="006261BF"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477435F4" w14:textId="77777777" w:rsidR="006261BF" w:rsidRDefault="00000000">
      <w:pPr>
        <w:pStyle w:val="Nivel2"/>
        <w:numPr>
          <w:ilvl w:val="1"/>
          <w:numId w:val="2"/>
        </w:numPr>
        <w:spacing w:line="240" w:lineRule="auto"/>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5046BCF0" w14:textId="77777777" w:rsidR="006261BF"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4CB2139" w14:textId="77777777" w:rsidR="006261BF" w:rsidRDefault="00000000">
      <w:pPr>
        <w:numPr>
          <w:ilvl w:val="2"/>
          <w:numId w:val="2"/>
        </w:numPr>
        <w:tabs>
          <w:tab w:val="left" w:pos="683"/>
        </w:tabs>
        <w:snapToGrid w:val="0"/>
        <w:spacing w:before="57" w:after="57"/>
        <w:ind w:left="0" w:firstLine="0"/>
        <w:jc w:val="both"/>
      </w:pPr>
      <w:r>
        <w:rPr>
          <w:rFonts w:ascii="Verdana" w:hAnsi="Verdana" w:cs="Arial"/>
          <w:color w:val="000000"/>
          <w:sz w:val="20"/>
          <w:szCs w:val="20"/>
          <w:lang w:eastAsia="en-US"/>
        </w:rPr>
        <w:t>Também será desclassificada a proposta que identifique o licitante.</w:t>
      </w:r>
    </w:p>
    <w:p w14:paraId="3FC65FF9" w14:textId="77777777" w:rsidR="006261BF" w:rsidRDefault="00000000">
      <w:pPr>
        <w:numPr>
          <w:ilvl w:val="2"/>
          <w:numId w:val="2"/>
        </w:numPr>
        <w:tabs>
          <w:tab w:val="left" w:pos="683"/>
        </w:tabs>
        <w:snapToGrid w:val="0"/>
        <w:spacing w:before="57" w:after="57"/>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385CAC3F" w14:textId="77777777" w:rsidR="006261BF" w:rsidRDefault="00000000">
      <w:pPr>
        <w:numPr>
          <w:ilvl w:val="2"/>
          <w:numId w:val="2"/>
        </w:numPr>
        <w:tabs>
          <w:tab w:val="left" w:pos="683"/>
        </w:tabs>
        <w:snapToGrid w:val="0"/>
        <w:spacing w:before="57" w:after="57"/>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5648D017" w14:textId="77777777" w:rsidR="006261BF" w:rsidRDefault="00000000">
      <w:pPr>
        <w:tabs>
          <w:tab w:val="left" w:pos="683"/>
        </w:tabs>
        <w:snapToGrid w:val="0"/>
        <w:spacing w:before="57" w:after="57"/>
        <w:jc w:val="both"/>
      </w:pPr>
      <w:r>
        <w:rPr>
          <w:rFonts w:ascii="Verdana" w:hAnsi="Verdana" w:cs="Arial"/>
          <w:color w:val="000000"/>
          <w:sz w:val="20"/>
          <w:szCs w:val="20"/>
        </w:rPr>
        <w:t>7.3 O sistema ordenará automaticamente as propostas classificadas, sendo que somente estas participarão da fase de lances.</w:t>
      </w:r>
    </w:p>
    <w:p w14:paraId="4263EF14" w14:textId="77777777" w:rsidR="006261BF" w:rsidRDefault="00000000">
      <w:pPr>
        <w:tabs>
          <w:tab w:val="left" w:pos="683"/>
        </w:tabs>
        <w:snapToGrid w:val="0"/>
        <w:spacing w:before="57" w:after="57"/>
        <w:jc w:val="both"/>
      </w:pPr>
      <w:r>
        <w:rPr>
          <w:rFonts w:ascii="Verdana" w:hAnsi="Verdana" w:cs="Arial"/>
          <w:color w:val="000000"/>
          <w:sz w:val="20"/>
          <w:szCs w:val="20"/>
        </w:rPr>
        <w:t>7.4 O sistema disponibilizará campo próprio para troca de mensagens entre o Pregoeiro e os licitantes.</w:t>
      </w:r>
    </w:p>
    <w:p w14:paraId="0ED79B40" w14:textId="77777777" w:rsidR="006261BF" w:rsidRDefault="00000000">
      <w:pPr>
        <w:tabs>
          <w:tab w:val="left" w:pos="683"/>
        </w:tabs>
        <w:snapToGrid w:val="0"/>
        <w:spacing w:before="57" w:after="57"/>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006B9695" w14:textId="77777777" w:rsidR="006261BF" w:rsidRDefault="00000000">
      <w:pPr>
        <w:tabs>
          <w:tab w:val="left" w:pos="1440"/>
        </w:tabs>
        <w:snapToGrid w:val="0"/>
        <w:spacing w:before="57" w:after="57"/>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3A7C8BAD" w14:textId="77777777" w:rsidR="006261BF" w:rsidRDefault="00000000">
      <w:pPr>
        <w:pStyle w:val="PargrafodaLista"/>
        <w:spacing w:before="57" w:after="57"/>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57073281" w14:textId="77777777" w:rsidR="006261BF" w:rsidRDefault="00000000">
      <w:pPr>
        <w:pStyle w:val="PargrafodaLista"/>
        <w:spacing w:before="57" w:after="57"/>
        <w:ind w:left="0"/>
        <w:contextualSpacing w:val="0"/>
        <w:jc w:val="both"/>
      </w:pPr>
      <w:r>
        <w:rPr>
          <w:rFonts w:ascii="Verdana" w:hAnsi="Verdana" w:cs="Arial"/>
          <w:sz w:val="20"/>
          <w:szCs w:val="20"/>
        </w:rPr>
        <w:lastRenderedPageBreak/>
        <w:t>7.7 O licitante somente poderá oferecer lance de valor inferior ao último por ele ofertado e registrado pelo sistema.</w:t>
      </w:r>
    </w:p>
    <w:p w14:paraId="4A296F2E" w14:textId="77777777" w:rsidR="006261BF" w:rsidRDefault="00000000">
      <w:pPr>
        <w:pStyle w:val="PargrafodaLista"/>
        <w:spacing w:before="57" w:after="57"/>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R$ 10,00. (dez reais)</w:t>
      </w:r>
      <w:r>
        <w:rPr>
          <w:rFonts w:ascii="Verdana" w:hAnsi="Verdana"/>
          <w:i/>
          <w:iCs/>
          <w:sz w:val="20"/>
          <w:szCs w:val="20"/>
        </w:rPr>
        <w:t>.</w:t>
      </w:r>
    </w:p>
    <w:p w14:paraId="329B1C44" w14:textId="77777777" w:rsidR="006261BF" w:rsidRDefault="00000000">
      <w:pPr>
        <w:pStyle w:val="PargrafodaLista"/>
        <w:spacing w:before="57" w:after="57"/>
        <w:ind w:left="0"/>
        <w:contextualSpacing w:val="0"/>
        <w:jc w:val="both"/>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03982D68" w14:textId="77777777" w:rsidR="006261BF" w:rsidRDefault="00000000">
      <w:pPr>
        <w:pStyle w:val="PargrafodaLista"/>
        <w:spacing w:before="57" w:after="57"/>
        <w:ind w:left="0"/>
        <w:contextualSpacing w:val="0"/>
        <w:jc w:val="both"/>
      </w:pPr>
      <w:r>
        <w:rPr>
          <w:rFonts w:ascii="Verdana" w:hAnsi="Verdana" w:cs="Arial"/>
          <w:color w:val="000000"/>
          <w:sz w:val="20"/>
          <w:szCs w:val="20"/>
        </w:rPr>
        <w:t xml:space="preserve">7.10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001293F3" w14:textId="77777777" w:rsidR="006261BF" w:rsidRDefault="00000000">
      <w:pPr>
        <w:pStyle w:val="PargrafodaLista"/>
        <w:spacing w:before="57" w:after="57"/>
        <w:ind w:left="0"/>
        <w:contextualSpacing w:val="0"/>
        <w:jc w:val="both"/>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63C28859" w14:textId="77777777" w:rsidR="006261BF" w:rsidRDefault="00000000">
      <w:pPr>
        <w:pStyle w:val="PargrafodaLista"/>
        <w:tabs>
          <w:tab w:val="left" w:pos="2850"/>
        </w:tabs>
        <w:spacing w:before="57" w:after="57"/>
        <w:ind w:left="0"/>
        <w:contextualSpacing w:val="0"/>
        <w:jc w:val="both"/>
      </w:pPr>
      <w:r>
        <w:rPr>
          <w:rFonts w:ascii="Verdana" w:hAnsi="Verdana" w:cs="Arial"/>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38F5AB94" w14:textId="77777777" w:rsidR="006261BF" w:rsidRDefault="00000000">
      <w:pPr>
        <w:pStyle w:val="Default"/>
        <w:jc w:val="both"/>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3C42DCC" w14:textId="77777777" w:rsidR="006261BF" w:rsidRDefault="00000000">
      <w:pPr>
        <w:pStyle w:val="Default"/>
        <w:jc w:val="both"/>
      </w:pPr>
      <w:r>
        <w:rPr>
          <w:rFonts w:ascii="Verdana" w:hAnsi="Verdana"/>
          <w:sz w:val="20"/>
          <w:szCs w:val="20"/>
        </w:rPr>
        <w:t>7.14 Após o reinício previsto no item supra, os licitantes serão convocados para apresentar lances intermediários.</w:t>
      </w:r>
    </w:p>
    <w:p w14:paraId="581DCD90" w14:textId="77777777" w:rsidR="006261BF" w:rsidRDefault="00000000">
      <w:pPr>
        <w:spacing w:before="57" w:after="57"/>
        <w:jc w:val="both"/>
      </w:pPr>
      <w:r>
        <w:rPr>
          <w:rFonts w:ascii="Verdana" w:hAnsi="Verdana"/>
          <w:sz w:val="20"/>
          <w:szCs w:val="20"/>
        </w:rPr>
        <w:t>7.15. Após o término dos prazos estabelecidos nos itens anteriores, o sistema ordenará os lances segundo a ordem crescente de valores.</w:t>
      </w:r>
    </w:p>
    <w:p w14:paraId="0A640115" w14:textId="77777777" w:rsidR="006261BF" w:rsidRDefault="00000000">
      <w:pPr>
        <w:spacing w:before="57" w:after="57"/>
        <w:jc w:val="both"/>
      </w:pPr>
      <w:r>
        <w:rPr>
          <w:rFonts w:ascii="Verdana" w:hAnsi="Verdana" w:cs="Arial"/>
          <w:color w:val="000000"/>
          <w:sz w:val="20"/>
          <w:szCs w:val="20"/>
        </w:rPr>
        <w:t>7.16. Não serão aceitos dois ou mais lances de mesmo valor, prevalecendo aquele que for recebido e registrado em primeiro lugar.</w:t>
      </w:r>
    </w:p>
    <w:p w14:paraId="398A2818" w14:textId="77777777" w:rsidR="006261BF" w:rsidRDefault="00000000">
      <w:pPr>
        <w:spacing w:before="57" w:after="57"/>
        <w:jc w:val="both"/>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0430F3AB" w14:textId="77777777" w:rsidR="006261BF" w:rsidRDefault="00000000">
      <w:pPr>
        <w:spacing w:before="57" w:after="57"/>
        <w:jc w:val="both"/>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65009D84" w14:textId="77777777" w:rsidR="006261BF" w:rsidRDefault="00000000">
      <w:pPr>
        <w:spacing w:before="57" w:after="57"/>
        <w:jc w:val="both"/>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3A7CC35" w14:textId="77777777" w:rsidR="006261BF" w:rsidRDefault="00000000">
      <w:pPr>
        <w:spacing w:before="57" w:after="57"/>
        <w:jc w:val="both"/>
      </w:pPr>
      <w:r>
        <w:rPr>
          <w:rFonts w:ascii="Verdana" w:hAnsi="Verdana" w:cs="Arial"/>
          <w:color w:val="000000"/>
          <w:sz w:val="20"/>
          <w:szCs w:val="20"/>
        </w:rPr>
        <w:t>7.20 O Critério de julgamento adotado será o de menor preço, conforme definido neste Edital e seus anexos.</w:t>
      </w:r>
    </w:p>
    <w:p w14:paraId="375205BD" w14:textId="77777777" w:rsidR="006261BF" w:rsidRDefault="00000000">
      <w:pPr>
        <w:spacing w:before="57" w:after="57"/>
        <w:jc w:val="both"/>
      </w:pPr>
      <w:r>
        <w:rPr>
          <w:rFonts w:ascii="Verdana" w:hAnsi="Verdana" w:cs="Arial"/>
          <w:color w:val="000000"/>
          <w:sz w:val="20"/>
          <w:szCs w:val="20"/>
        </w:rPr>
        <w:t>7.21 Caso o licitante não apresente lances, concorrerá com o valor de sua proposta.</w:t>
      </w:r>
    </w:p>
    <w:p w14:paraId="60B3007F" w14:textId="77777777" w:rsidR="006261BF" w:rsidRDefault="00000000">
      <w:pPr>
        <w:spacing w:before="57" w:after="57"/>
        <w:jc w:val="both"/>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4E26E400" w14:textId="77777777" w:rsidR="006261BF" w:rsidRDefault="00000000">
      <w:pPr>
        <w:spacing w:before="57" w:after="57"/>
        <w:jc w:val="both"/>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4505A200" w14:textId="77777777" w:rsidR="006261BF" w:rsidRDefault="00000000">
      <w:pPr>
        <w:spacing w:before="57" w:after="57"/>
        <w:jc w:val="both"/>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424B737" w14:textId="77777777" w:rsidR="006261BF" w:rsidRDefault="00000000">
      <w:pPr>
        <w:spacing w:before="57" w:after="57"/>
        <w:jc w:val="both"/>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F956AF6" w14:textId="77777777" w:rsidR="006261BF" w:rsidRDefault="00000000">
      <w:pPr>
        <w:spacing w:before="57" w:after="57"/>
        <w:jc w:val="both"/>
      </w:pPr>
      <w:r>
        <w:rPr>
          <w:rFonts w:ascii="Verdana" w:hAnsi="Verdana" w:cs="Arial"/>
          <w:color w:val="000000"/>
          <w:sz w:val="20"/>
          <w:szCs w:val="20"/>
        </w:rPr>
        <w:lastRenderedPageBreak/>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23518C2" w14:textId="77777777" w:rsidR="006261BF" w:rsidRDefault="00000000">
      <w:pPr>
        <w:spacing w:before="57" w:after="57"/>
        <w:jc w:val="both"/>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7A03CFEC" w14:textId="77777777" w:rsidR="006261BF" w:rsidRDefault="00000000">
      <w:pPr>
        <w:spacing w:before="57" w:after="57"/>
        <w:jc w:val="both"/>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7F4C7DE7" w14:textId="77777777" w:rsidR="006261BF" w:rsidRDefault="00000000">
      <w:pPr>
        <w:spacing w:before="57" w:after="57"/>
        <w:jc w:val="both"/>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86F9C9" w14:textId="77777777" w:rsidR="006261BF" w:rsidRDefault="00000000">
      <w:pPr>
        <w:spacing w:before="57" w:after="57"/>
        <w:jc w:val="both"/>
      </w:pPr>
      <w:r>
        <w:rPr>
          <w:rFonts w:ascii="Verdana" w:hAnsi="Verdana" w:cs="Arial"/>
          <w:color w:val="000000"/>
          <w:sz w:val="20"/>
          <w:szCs w:val="20"/>
          <w:lang w:eastAsia="en-US"/>
        </w:rPr>
        <w:t>7.28.3 Por empresas brasileiras;</w:t>
      </w:r>
    </w:p>
    <w:p w14:paraId="39295907" w14:textId="77777777" w:rsidR="006261BF" w:rsidRDefault="00000000">
      <w:pPr>
        <w:spacing w:before="57" w:after="57"/>
        <w:jc w:val="both"/>
      </w:pPr>
      <w:r>
        <w:rPr>
          <w:rFonts w:ascii="Verdana" w:hAnsi="Verdana" w:cs="Arial"/>
          <w:color w:val="000000"/>
          <w:sz w:val="20"/>
          <w:szCs w:val="20"/>
          <w:lang w:eastAsia="en-US"/>
        </w:rPr>
        <w:t>7.28.4 Por empresas que invistam em pesquisa e no desenvolvimento de tecnologia no País;</w:t>
      </w:r>
    </w:p>
    <w:p w14:paraId="0249468D" w14:textId="77777777" w:rsidR="006261BF" w:rsidRDefault="00000000">
      <w:pPr>
        <w:spacing w:before="57" w:after="57"/>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50243D01" w14:textId="77777777" w:rsidR="006261BF" w:rsidRDefault="00000000">
      <w:pPr>
        <w:spacing w:before="57" w:after="57"/>
        <w:jc w:val="both"/>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19452888" w14:textId="77777777" w:rsidR="006261BF" w:rsidRDefault="00000000">
      <w:pPr>
        <w:spacing w:before="57" w:after="57"/>
        <w:jc w:val="both"/>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D30B9BC" w14:textId="77777777" w:rsidR="006261BF" w:rsidRDefault="00000000">
      <w:pPr>
        <w:pStyle w:val="PargrafodaLista"/>
        <w:spacing w:before="57" w:after="57"/>
        <w:ind w:left="0"/>
        <w:contextualSpacing w:val="0"/>
        <w:jc w:val="both"/>
      </w:pPr>
      <w:r>
        <w:rPr>
          <w:rFonts w:ascii="Verdana" w:hAnsi="Verdana" w:cs="Arial"/>
          <w:color w:val="000000"/>
          <w:sz w:val="20"/>
          <w:szCs w:val="20"/>
          <w:lang w:eastAsia="en-US"/>
        </w:rPr>
        <w:t>7.30.1 A negociação será realizada por meio do sistema, podendo ser acompanhada pelos demais licitantes.</w:t>
      </w:r>
    </w:p>
    <w:p w14:paraId="215209FC" w14:textId="77777777" w:rsidR="006261BF" w:rsidRDefault="00000000">
      <w:pPr>
        <w:pStyle w:val="PargrafodaLista"/>
        <w:tabs>
          <w:tab w:val="left" w:pos="-12"/>
        </w:tabs>
        <w:spacing w:before="57" w:after="57"/>
        <w:ind w:left="0"/>
        <w:contextualSpacing w:val="0"/>
        <w:jc w:val="both"/>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6355D439" w14:textId="77777777" w:rsidR="006261BF" w:rsidRDefault="00000000">
      <w:pPr>
        <w:pStyle w:val="PargrafodaLista"/>
        <w:spacing w:before="57" w:after="57"/>
        <w:ind w:left="0"/>
        <w:contextualSpacing w:val="0"/>
        <w:jc w:val="both"/>
      </w:pPr>
      <w:r>
        <w:rPr>
          <w:rFonts w:ascii="Verdana" w:hAnsi="Verdana" w:cs="Arial"/>
          <w:color w:val="000000"/>
          <w:sz w:val="20"/>
          <w:szCs w:val="20"/>
        </w:rPr>
        <w:t>7.31 Após a negociação do preço, o Pregoeiro iniciará a fase de aceitação e julgamento da proposta.</w:t>
      </w:r>
    </w:p>
    <w:p w14:paraId="6EBB7A14" w14:textId="77777777" w:rsidR="006261BF" w:rsidRDefault="00000000">
      <w:pPr>
        <w:pStyle w:val="PargrafodaLista"/>
        <w:tabs>
          <w:tab w:val="left" w:pos="-12"/>
        </w:tabs>
        <w:spacing w:before="57" w:after="57"/>
        <w:ind w:left="0"/>
        <w:contextualSpacing w:val="0"/>
        <w:jc w:val="both"/>
      </w:pPr>
      <w:r>
        <w:rPr>
          <w:rFonts w:ascii="Verdana" w:hAnsi="Verdana" w:cs="Arial"/>
          <w:color w:val="000000"/>
          <w:sz w:val="20"/>
          <w:szCs w:val="20"/>
        </w:rPr>
        <w:t xml:space="preserve">7.32 </w:t>
      </w:r>
      <w:r>
        <w:rPr>
          <w:rFonts w:ascii="Verdana" w:hAnsi="Verdana"/>
          <w:b/>
          <w:i/>
          <w:iCs/>
          <w:sz w:val="20"/>
          <w:szCs w:val="20"/>
          <w:highlight w:val="yellow"/>
          <w:u w:val="single"/>
        </w:rPr>
        <w:t>Em caso de haver divergência entre o item selecionado no catálogo do Compras.gov.br e as especificações contidas no Termo de Referência prevalecem as especificações do Termo de Referência, inclusive para fins de desclassificação.</w:t>
      </w:r>
    </w:p>
    <w:p w14:paraId="29473645" w14:textId="77777777" w:rsidR="006261BF" w:rsidRDefault="006261BF">
      <w:pPr>
        <w:rPr>
          <w:rFonts w:ascii="Verdana" w:hAnsi="Verdana"/>
          <w:sz w:val="20"/>
          <w:szCs w:val="20"/>
        </w:rPr>
      </w:pPr>
    </w:p>
    <w:p w14:paraId="2BF9C936" w14:textId="77777777" w:rsidR="006261BF" w:rsidRDefault="00000000">
      <w:pPr>
        <w:pStyle w:val="Nivel01"/>
        <w:numPr>
          <w:ilvl w:val="0"/>
          <w:numId w:val="2"/>
        </w:numPr>
        <w:tabs>
          <w:tab w:val="clear" w:pos="567"/>
          <w:tab w:val="left" w:pos="517"/>
        </w:tabs>
        <w:spacing w:before="57" w:after="57"/>
        <w:ind w:left="0" w:firstLine="0"/>
      </w:pPr>
      <w:r>
        <w:rPr>
          <w:rFonts w:ascii="Verdana" w:hAnsi="Verdana" w:cs="Arial"/>
          <w:lang w:eastAsia="en-US"/>
        </w:rPr>
        <w:t>DA ACEITABILIDADE DA PROPOSTA VENCEDORA.</w:t>
      </w:r>
    </w:p>
    <w:p w14:paraId="28A8F5C9" w14:textId="77777777" w:rsidR="006261BF" w:rsidRDefault="00000000">
      <w:pPr>
        <w:pStyle w:val="PargrafodaLista"/>
        <w:numPr>
          <w:ilvl w:val="1"/>
          <w:numId w:val="2"/>
        </w:numPr>
        <w:tabs>
          <w:tab w:val="left" w:pos="517"/>
        </w:tabs>
        <w:spacing w:before="57" w:after="57"/>
        <w:ind w:left="0" w:firstLine="0"/>
        <w:jc w:val="both"/>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74E9D956" w14:textId="77777777" w:rsidR="006261BF" w:rsidRDefault="00000000">
      <w:pPr>
        <w:numPr>
          <w:ilvl w:val="1"/>
          <w:numId w:val="2"/>
        </w:numPr>
        <w:tabs>
          <w:tab w:val="left" w:pos="517"/>
        </w:tabs>
        <w:spacing w:before="57" w:after="57"/>
        <w:ind w:left="0" w:firstLine="0"/>
        <w:jc w:val="both"/>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4A43B6B9" w14:textId="77777777" w:rsidR="006261BF" w:rsidRDefault="00000000">
      <w:pPr>
        <w:numPr>
          <w:ilvl w:val="1"/>
          <w:numId w:val="2"/>
        </w:numPr>
        <w:tabs>
          <w:tab w:val="left" w:pos="517"/>
        </w:tabs>
        <w:spacing w:before="57" w:after="57"/>
        <w:ind w:left="0" w:firstLine="0"/>
        <w:jc w:val="both"/>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22C5A210" w14:textId="77777777" w:rsidR="006261BF"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12E704E6" w14:textId="77777777" w:rsidR="006261BF"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w:t>
      </w:r>
      <w:r>
        <w:rPr>
          <w:rFonts w:ascii="Verdana" w:hAnsi="Verdana" w:cs="Arial"/>
          <w:color w:val="000000"/>
          <w:sz w:val="20"/>
          <w:szCs w:val="20"/>
        </w:rPr>
        <w:lastRenderedPageBreak/>
        <w:t xml:space="preserve">à compatibilidade do preço em relação ao máximo estipulado para contratação neste Edital e em seus anexos, observado o disposto no </w:t>
      </w:r>
      <w:hyperlink r:id="rId10" w:anchor="art29" w:history="1">
        <w:r>
          <w:rPr>
            <w:rStyle w:val="Hyperlink1"/>
            <w:rFonts w:ascii="Verdana" w:hAnsi="Verdana" w:cs="Arial"/>
            <w:sz w:val="20"/>
            <w:szCs w:val="20"/>
          </w:rPr>
          <w:t>artigo 29 a 35 da IN SEGES nº 73, de 30 de setembro de 2022</w:t>
        </w:r>
      </w:hyperlink>
      <w:r>
        <w:rPr>
          <w:rFonts w:ascii="Verdana" w:hAnsi="Verdana" w:cs="Arial"/>
          <w:color w:val="000000"/>
          <w:sz w:val="20"/>
          <w:szCs w:val="20"/>
        </w:rPr>
        <w:t>.</w:t>
      </w:r>
    </w:p>
    <w:p w14:paraId="43B3B12A" w14:textId="77777777" w:rsidR="006261BF" w:rsidRDefault="00000000">
      <w:pPr>
        <w:numPr>
          <w:ilvl w:val="1"/>
          <w:numId w:val="2"/>
        </w:numPr>
        <w:tabs>
          <w:tab w:val="left" w:pos="517"/>
        </w:tabs>
        <w:spacing w:before="57" w:after="57"/>
        <w:ind w:left="0" w:firstLine="0"/>
        <w:jc w:val="both"/>
      </w:pPr>
      <w:r>
        <w:rPr>
          <w:rFonts w:ascii="Verdana" w:hAnsi="Verdana"/>
          <w:sz w:val="20"/>
          <w:szCs w:val="20"/>
        </w:rPr>
        <w:t xml:space="preserve">Será desclassificada a proposta ou o lance vencedor, que: </w:t>
      </w:r>
    </w:p>
    <w:p w14:paraId="5FA06848" w14:textId="77777777" w:rsidR="006261BF" w:rsidRDefault="00000000">
      <w:pPr>
        <w:tabs>
          <w:tab w:val="left" w:pos="517"/>
        </w:tabs>
        <w:spacing w:before="57" w:after="57"/>
        <w:jc w:val="both"/>
      </w:pPr>
      <w:r>
        <w:rPr>
          <w:rFonts w:ascii="Verdana" w:hAnsi="Verdana"/>
          <w:sz w:val="20"/>
          <w:szCs w:val="20"/>
        </w:rPr>
        <w:t xml:space="preserve">8.4.1 não </w:t>
      </w:r>
      <w:proofErr w:type="spellStart"/>
      <w:r>
        <w:rPr>
          <w:rFonts w:ascii="Verdana" w:hAnsi="Verdana"/>
          <w:sz w:val="20"/>
          <w:szCs w:val="20"/>
        </w:rPr>
        <w:t>estiver</w:t>
      </w:r>
      <w:proofErr w:type="spellEnd"/>
      <w:r>
        <w:rPr>
          <w:rFonts w:ascii="Verdana" w:hAnsi="Verdana"/>
          <w:sz w:val="20"/>
          <w:szCs w:val="20"/>
        </w:rPr>
        <w:t xml:space="preserve"> em conformidade com os requisitos estabelecidos neste edital; </w:t>
      </w:r>
    </w:p>
    <w:p w14:paraId="27CD6BB3" w14:textId="77777777" w:rsidR="006261BF" w:rsidRDefault="00000000">
      <w:pPr>
        <w:tabs>
          <w:tab w:val="left" w:pos="517"/>
        </w:tabs>
        <w:spacing w:before="57" w:after="57"/>
        <w:jc w:val="both"/>
      </w:pPr>
      <w:r>
        <w:rPr>
          <w:rFonts w:ascii="Verdana" w:hAnsi="Verdana"/>
          <w:sz w:val="20"/>
          <w:szCs w:val="20"/>
        </w:rPr>
        <w:t>8.4.2 contenha vício insanável ou ilegalidade;</w:t>
      </w:r>
    </w:p>
    <w:p w14:paraId="0EA967D4" w14:textId="77777777" w:rsidR="006261BF" w:rsidRDefault="00000000">
      <w:pPr>
        <w:tabs>
          <w:tab w:val="left" w:pos="517"/>
        </w:tabs>
        <w:spacing w:before="57" w:after="57"/>
        <w:jc w:val="both"/>
      </w:pPr>
      <w:r>
        <w:rPr>
          <w:rFonts w:ascii="Verdana" w:hAnsi="Verdana"/>
          <w:sz w:val="20"/>
          <w:szCs w:val="20"/>
        </w:rPr>
        <w:t>8.4.3 não apresente as especificações técnicas exigidas pelo Termo de Referência;</w:t>
      </w:r>
    </w:p>
    <w:p w14:paraId="1400F387" w14:textId="77777777" w:rsidR="006261BF" w:rsidRDefault="00000000">
      <w:pPr>
        <w:tabs>
          <w:tab w:val="left" w:pos="517"/>
        </w:tabs>
        <w:spacing w:before="57" w:after="57"/>
        <w:jc w:val="both"/>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038B4EC6" w14:textId="77777777" w:rsidR="006261BF" w:rsidRDefault="00000000">
      <w:pPr>
        <w:tabs>
          <w:tab w:val="left" w:pos="517"/>
        </w:tabs>
        <w:spacing w:before="57" w:after="57"/>
        <w:jc w:val="both"/>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1259B569" w14:textId="77777777" w:rsidR="006261BF" w:rsidRDefault="00000000">
      <w:pPr>
        <w:tabs>
          <w:tab w:val="left" w:pos="517"/>
        </w:tabs>
        <w:spacing w:before="57" w:after="57"/>
        <w:jc w:val="both"/>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16912875" w14:textId="77777777" w:rsidR="006261BF" w:rsidRDefault="00000000">
      <w:pPr>
        <w:tabs>
          <w:tab w:val="left" w:pos="517"/>
        </w:tabs>
        <w:spacing w:before="57" w:after="57"/>
        <w:jc w:val="both"/>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59C9C387" w14:textId="77777777" w:rsidR="006261BF" w:rsidRDefault="00000000">
      <w:pPr>
        <w:tabs>
          <w:tab w:val="left" w:pos="517"/>
        </w:tabs>
        <w:spacing w:before="57" w:after="57"/>
        <w:jc w:val="both"/>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2C5F06A2" w14:textId="77777777" w:rsidR="006261BF" w:rsidRDefault="00000000">
      <w:pPr>
        <w:tabs>
          <w:tab w:val="left" w:pos="517"/>
        </w:tabs>
        <w:spacing w:before="57" w:after="57"/>
        <w:jc w:val="both"/>
      </w:pPr>
      <w:r>
        <w:rPr>
          <w:rFonts w:ascii="Verdana" w:hAnsi="Verdana"/>
          <w:sz w:val="20"/>
          <w:szCs w:val="20"/>
        </w:rPr>
        <w:t>8.5 É vedado à proponente incluir na Planilha de Custos e Formação de Preços:</w:t>
      </w:r>
    </w:p>
    <w:p w14:paraId="548E409A" w14:textId="77777777" w:rsidR="006261BF" w:rsidRDefault="00000000">
      <w:pPr>
        <w:tabs>
          <w:tab w:val="left" w:pos="517"/>
        </w:tabs>
        <w:spacing w:before="57" w:after="57"/>
        <w:jc w:val="both"/>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70514649" w14:textId="77777777" w:rsidR="006261BF" w:rsidRDefault="00000000">
      <w:pPr>
        <w:tabs>
          <w:tab w:val="left" w:pos="517"/>
        </w:tabs>
        <w:spacing w:before="57" w:after="57"/>
        <w:jc w:val="both"/>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79023F66" w14:textId="77777777" w:rsidR="006261BF" w:rsidRDefault="00000000">
      <w:pPr>
        <w:tabs>
          <w:tab w:val="left" w:pos="517"/>
        </w:tabs>
        <w:spacing w:before="57" w:after="57"/>
        <w:jc w:val="both"/>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66472703" w14:textId="77777777" w:rsidR="006261BF" w:rsidRDefault="00000000">
      <w:pPr>
        <w:tabs>
          <w:tab w:val="left" w:pos="517"/>
        </w:tabs>
        <w:spacing w:before="57" w:after="57"/>
        <w:jc w:val="both"/>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52B07AC6" w14:textId="77777777" w:rsidR="006261BF" w:rsidRDefault="00000000">
      <w:pPr>
        <w:tabs>
          <w:tab w:val="left" w:pos="517"/>
        </w:tabs>
        <w:spacing w:before="57" w:after="57"/>
        <w:jc w:val="both"/>
      </w:pPr>
      <w:r>
        <w:rPr>
          <w:rFonts w:ascii="Verdana" w:hAnsi="Verdana"/>
          <w:sz w:val="20"/>
          <w:szCs w:val="20"/>
        </w:rPr>
        <w:t xml:space="preserve">8.5.5 rubrica para pagamento do Imposto de Renda Pessoa Jurídica – IRPJ e da Contribuição Social Sobre o Lucro Líquido – CSLL; </w:t>
      </w:r>
    </w:p>
    <w:p w14:paraId="5762F238" w14:textId="77777777" w:rsidR="006261BF" w:rsidRDefault="00000000">
      <w:pPr>
        <w:tabs>
          <w:tab w:val="left" w:pos="517"/>
        </w:tabs>
        <w:spacing w:before="57" w:after="57"/>
        <w:jc w:val="both"/>
      </w:pPr>
      <w:r>
        <w:rPr>
          <w:rFonts w:ascii="Verdana" w:hAnsi="Verdana"/>
          <w:sz w:val="20"/>
          <w:szCs w:val="20"/>
        </w:rPr>
        <w:t>8.5.6 rubrica denominada “verba” ou “verba provisional”, pois o item não está vinculado a qualquer contraprestação mensurável.</w:t>
      </w:r>
    </w:p>
    <w:p w14:paraId="09F32497" w14:textId="77777777" w:rsidR="006261BF" w:rsidRDefault="00000000">
      <w:pPr>
        <w:numPr>
          <w:ilvl w:val="1"/>
          <w:numId w:val="2"/>
        </w:numPr>
        <w:tabs>
          <w:tab w:val="left" w:pos="517"/>
        </w:tabs>
        <w:spacing w:before="57" w:after="57"/>
        <w:ind w:left="0" w:firstLine="0"/>
        <w:jc w:val="both"/>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4FCF6AF4" w14:textId="77777777" w:rsidR="006261BF" w:rsidRDefault="00000000">
      <w:pPr>
        <w:tabs>
          <w:tab w:val="left" w:pos="517"/>
        </w:tabs>
        <w:spacing w:before="57" w:after="57"/>
        <w:jc w:val="both"/>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14:paraId="6346F206" w14:textId="77777777" w:rsidR="006261BF" w:rsidRDefault="00000000">
      <w:pPr>
        <w:numPr>
          <w:ilvl w:val="1"/>
          <w:numId w:val="2"/>
        </w:numPr>
        <w:tabs>
          <w:tab w:val="left" w:pos="517"/>
        </w:tabs>
        <w:spacing w:before="57" w:after="57"/>
        <w:ind w:left="0" w:firstLine="0"/>
        <w:jc w:val="both"/>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33BFB2C9" w14:textId="77777777" w:rsidR="006261BF" w:rsidRDefault="00000000">
      <w:pPr>
        <w:numPr>
          <w:ilvl w:val="1"/>
          <w:numId w:val="2"/>
        </w:numPr>
        <w:tabs>
          <w:tab w:val="left" w:pos="517"/>
        </w:tabs>
        <w:spacing w:before="57" w:after="57"/>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C3AA45B" w14:textId="77777777" w:rsidR="006261BF" w:rsidRDefault="00000000">
      <w:pPr>
        <w:numPr>
          <w:ilvl w:val="1"/>
          <w:numId w:val="2"/>
        </w:numPr>
        <w:tabs>
          <w:tab w:val="left" w:pos="517"/>
        </w:tabs>
        <w:spacing w:before="57" w:after="57"/>
        <w:ind w:left="0" w:firstLine="0"/>
        <w:jc w:val="both"/>
      </w:pPr>
      <w:r>
        <w:rPr>
          <w:rFonts w:ascii="Verdana" w:hAnsi="Verdana"/>
          <w:sz w:val="20"/>
          <w:szCs w:val="20"/>
        </w:rPr>
        <w:lastRenderedPageBreak/>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50C02102" w14:textId="77777777" w:rsidR="006261BF" w:rsidRDefault="00000000">
      <w:pPr>
        <w:tabs>
          <w:tab w:val="left" w:pos="517"/>
        </w:tabs>
        <w:spacing w:before="57" w:after="57"/>
        <w:jc w:val="both"/>
      </w:pPr>
      <w:r>
        <w:rPr>
          <w:rFonts w:ascii="Verdana" w:hAnsi="Verdana"/>
          <w:sz w:val="20"/>
          <w:szCs w:val="20"/>
        </w:rPr>
        <w:t xml:space="preserve">8.9.1 As propostas com preços próximos ou inferiores ao mínimo estabelecido pela Prefeitura Municipal de São Gabriel da Palha, disponibilizado em meio eletrônico, no </w:t>
      </w:r>
      <w:r>
        <w:rPr>
          <w:rFonts w:ascii="Verdana" w:hAnsi="Verdana" w:cs="Arial"/>
          <w:color w:val="000000"/>
          <w:sz w:val="20"/>
          <w:szCs w:val="20"/>
        </w:rPr>
        <w:t xml:space="preserve">Portal de Compras do Governo Federal – </w:t>
      </w:r>
      <w:hyperlink r:id="rId11">
        <w:r>
          <w:rPr>
            <w:rStyle w:val="Hyperlink"/>
            <w:rFonts w:ascii="Verdana" w:hAnsi="Verdana" w:cs="Arial"/>
            <w:color w:val="000000"/>
            <w:sz w:val="20"/>
            <w:szCs w:val="20"/>
          </w:rPr>
          <w:t>www.comprasgovernamentais.gov.br</w:t>
        </w:r>
      </w:hyperlink>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75BF1D6B" w14:textId="77777777" w:rsidR="006261BF"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3FD88DF4" w14:textId="77777777" w:rsidR="006261BF" w:rsidRDefault="00000000">
      <w:pPr>
        <w:pStyle w:val="PargrafodaLista"/>
        <w:tabs>
          <w:tab w:val="left" w:pos="517"/>
        </w:tabs>
        <w:spacing w:before="57" w:after="57"/>
        <w:ind w:left="0"/>
        <w:contextualSpacing w:val="0"/>
        <w:jc w:val="both"/>
      </w:pPr>
      <w:r>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1CA9BAF" w14:textId="77777777" w:rsidR="006261BF"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04C384CF" w14:textId="77777777" w:rsidR="006261BF" w:rsidRDefault="00000000">
      <w:pPr>
        <w:pStyle w:val="PargrafodaLista"/>
        <w:tabs>
          <w:tab w:val="left" w:pos="517"/>
        </w:tabs>
        <w:spacing w:before="57" w:after="57"/>
        <w:ind w:left="0"/>
        <w:contextualSpacing w:val="0"/>
        <w:jc w:val="both"/>
      </w:pPr>
      <w:r>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5BCAB2F8" w14:textId="77777777" w:rsidR="006261BF" w:rsidRDefault="00000000">
      <w:pPr>
        <w:pStyle w:val="PargrafodaLista"/>
        <w:spacing w:before="57" w:after="57"/>
        <w:ind w:left="0"/>
        <w:contextualSpacing w:val="0"/>
        <w:jc w:val="both"/>
      </w:pPr>
      <w:r>
        <w:rPr>
          <w:rFonts w:ascii="Verdana" w:hAnsi="Verdana" w:cs="Arial"/>
          <w:sz w:val="20"/>
          <w:szCs w:val="20"/>
          <w:lang w:eastAsia="en-US"/>
        </w:rPr>
        <w:t>8.11.2 Dentre os documentos passíveis de solicitação pelo Pregoeiro, destacam-se as planilhas de custo readequadas com o valor final ofertado.</w:t>
      </w:r>
    </w:p>
    <w:p w14:paraId="0A40AFA9" w14:textId="77777777" w:rsidR="006261BF" w:rsidRDefault="00000000">
      <w:pPr>
        <w:pStyle w:val="PargrafodaLista"/>
        <w:numPr>
          <w:ilvl w:val="1"/>
          <w:numId w:val="2"/>
        </w:numPr>
        <w:tabs>
          <w:tab w:val="left" w:pos="517"/>
        </w:tabs>
        <w:spacing w:before="57" w:after="57"/>
        <w:ind w:left="0" w:firstLine="0"/>
        <w:contextualSpacing w:val="0"/>
        <w:jc w:val="both"/>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6E9F9885" w14:textId="77777777" w:rsidR="006261BF" w:rsidRDefault="00000000">
      <w:pPr>
        <w:pStyle w:val="PargrafodaLista"/>
        <w:numPr>
          <w:ilvl w:val="1"/>
          <w:numId w:val="2"/>
        </w:numPr>
        <w:tabs>
          <w:tab w:val="left" w:pos="517"/>
        </w:tabs>
        <w:spacing w:before="57" w:after="57"/>
        <w:ind w:left="0" w:firstLine="0"/>
        <w:contextualSpacing w:val="0"/>
        <w:jc w:val="both"/>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7BAB1402" w14:textId="77777777" w:rsidR="006261BF" w:rsidRDefault="00000000">
      <w:pPr>
        <w:pStyle w:val="PargrafodaLista"/>
        <w:numPr>
          <w:ilvl w:val="1"/>
          <w:numId w:val="2"/>
        </w:numPr>
        <w:tabs>
          <w:tab w:val="left" w:pos="517"/>
        </w:tabs>
        <w:spacing w:before="57" w:after="57"/>
        <w:ind w:left="0" w:firstLine="0"/>
        <w:contextualSpacing w:val="0"/>
        <w:jc w:val="both"/>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6D2B8DEE" w14:textId="77777777" w:rsidR="006261BF" w:rsidRDefault="00000000">
      <w:pPr>
        <w:numPr>
          <w:ilvl w:val="2"/>
          <w:numId w:val="2"/>
        </w:numPr>
        <w:tabs>
          <w:tab w:val="left" w:pos="683"/>
          <w:tab w:val="left" w:pos="900"/>
        </w:tabs>
        <w:snapToGrid w:val="0"/>
        <w:spacing w:before="57" w:after="57"/>
        <w:ind w:left="0" w:firstLine="0"/>
        <w:jc w:val="both"/>
      </w:pPr>
      <w:r>
        <w:rPr>
          <w:rFonts w:ascii="Verdana" w:hAnsi="Verdana" w:cs="Arial"/>
          <w:sz w:val="20"/>
          <w:szCs w:val="20"/>
        </w:rPr>
        <w:t>O ajuste de que trata este dispositivo se limita a sanar erros ou falhas que não alterem a substância das propostas;</w:t>
      </w:r>
    </w:p>
    <w:p w14:paraId="3AF0D162" w14:textId="77777777" w:rsidR="006261BF" w:rsidRDefault="00000000">
      <w:pPr>
        <w:numPr>
          <w:ilvl w:val="2"/>
          <w:numId w:val="2"/>
        </w:numPr>
        <w:tabs>
          <w:tab w:val="left" w:pos="683"/>
          <w:tab w:val="left" w:pos="900"/>
        </w:tabs>
        <w:snapToGrid w:val="0"/>
        <w:spacing w:before="57" w:after="57"/>
        <w:ind w:left="0" w:firstLine="0"/>
        <w:jc w:val="both"/>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439D620F" w14:textId="77777777" w:rsidR="006261BF" w:rsidRDefault="00000000">
      <w:pPr>
        <w:numPr>
          <w:ilvl w:val="2"/>
          <w:numId w:val="2"/>
        </w:numPr>
        <w:tabs>
          <w:tab w:val="left" w:pos="683"/>
          <w:tab w:val="left" w:pos="900"/>
        </w:tabs>
        <w:snapToGrid w:val="0"/>
        <w:spacing w:before="57" w:after="57"/>
        <w:ind w:left="0" w:firstLine="0"/>
        <w:jc w:val="both"/>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07C7C1E7" w14:textId="77777777" w:rsidR="006261BF" w:rsidRDefault="00000000">
      <w:pPr>
        <w:pStyle w:val="PargrafodaLista"/>
        <w:numPr>
          <w:ilvl w:val="1"/>
          <w:numId w:val="2"/>
        </w:numPr>
        <w:tabs>
          <w:tab w:val="left" w:pos="517"/>
        </w:tabs>
        <w:spacing w:before="57" w:after="57"/>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15667657" w14:textId="77777777" w:rsidR="006261BF" w:rsidRDefault="00000000">
      <w:pPr>
        <w:numPr>
          <w:ilvl w:val="1"/>
          <w:numId w:val="2"/>
        </w:numPr>
        <w:spacing w:before="57" w:after="57"/>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16D69CA8" w14:textId="77777777" w:rsidR="006261BF" w:rsidRDefault="00000000">
      <w:pPr>
        <w:numPr>
          <w:ilvl w:val="1"/>
          <w:numId w:val="2"/>
        </w:numPr>
        <w:spacing w:before="57" w:after="57"/>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4244A396" w14:textId="77777777" w:rsidR="006261BF" w:rsidRDefault="00000000">
      <w:pPr>
        <w:numPr>
          <w:ilvl w:val="1"/>
          <w:numId w:val="2"/>
        </w:numPr>
        <w:spacing w:before="57" w:after="57"/>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E448111" w14:textId="77777777" w:rsidR="006261BF" w:rsidRDefault="00000000">
      <w:pPr>
        <w:numPr>
          <w:ilvl w:val="1"/>
          <w:numId w:val="2"/>
        </w:numPr>
        <w:spacing w:before="57" w:after="57"/>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05183F46" w14:textId="77777777" w:rsidR="006261BF" w:rsidRDefault="00000000">
      <w:pPr>
        <w:pStyle w:val="Nivel01"/>
        <w:numPr>
          <w:ilvl w:val="0"/>
          <w:numId w:val="2"/>
        </w:numPr>
        <w:spacing w:before="57" w:after="57"/>
        <w:ind w:left="0" w:firstLine="0"/>
      </w:pPr>
      <w:r>
        <w:rPr>
          <w:rFonts w:ascii="Verdana" w:hAnsi="Verdana" w:cs="Arial"/>
          <w:lang w:eastAsia="en-US"/>
        </w:rPr>
        <w:lastRenderedPageBreak/>
        <w:t>DA HABILITAÇÃO</w:t>
      </w:r>
    </w:p>
    <w:p w14:paraId="0E400898" w14:textId="77777777" w:rsidR="006261BF" w:rsidRDefault="00000000">
      <w:pPr>
        <w:pStyle w:val="Nivel01"/>
        <w:numPr>
          <w:ilvl w:val="1"/>
          <w:numId w:val="2"/>
        </w:numPr>
        <w:tabs>
          <w:tab w:val="clear" w:pos="567"/>
          <w:tab w:val="left" w:pos="517"/>
          <w:tab w:val="left" w:pos="683"/>
        </w:tabs>
        <w:spacing w:before="57" w:after="57"/>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996707B" w14:textId="77777777" w:rsidR="006261BF" w:rsidRDefault="00000000">
      <w:pPr>
        <w:pStyle w:val="PargrafodaLista"/>
        <w:spacing w:before="57" w:after="57"/>
        <w:ind w:left="0"/>
        <w:contextualSpacing w:val="0"/>
        <w:jc w:val="both"/>
      </w:pPr>
      <w:r>
        <w:rPr>
          <w:rFonts w:ascii="Verdana" w:hAnsi="Verdana" w:cs="Arial"/>
          <w:sz w:val="20"/>
          <w:szCs w:val="20"/>
          <w:lang w:eastAsia="ar-SA"/>
        </w:rPr>
        <w:t>a) SICAF;</w:t>
      </w:r>
    </w:p>
    <w:p w14:paraId="2B66008B" w14:textId="77777777" w:rsidR="006261BF" w:rsidRDefault="00000000">
      <w:pPr>
        <w:pStyle w:val="PargrafodaLista"/>
        <w:spacing w:before="57" w:after="57"/>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Style w:val="Hyperlink1"/>
            <w:rFonts w:ascii="Verdana" w:hAnsi="Verdana" w:cs="Arial"/>
            <w:sz w:val="20"/>
            <w:szCs w:val="20"/>
            <w:lang w:eastAsia="ar-SA"/>
          </w:rPr>
          <w:t>www.portaldatransparencia.gov.br/ceis</w:t>
        </w:r>
      </w:hyperlink>
      <w:r>
        <w:rPr>
          <w:rFonts w:ascii="Verdana" w:hAnsi="Verdana" w:cs="Arial"/>
          <w:sz w:val="20"/>
          <w:szCs w:val="20"/>
          <w:lang w:eastAsia="ar-SA"/>
        </w:rPr>
        <w:t>);</w:t>
      </w:r>
    </w:p>
    <w:p w14:paraId="032F9085" w14:textId="77777777" w:rsidR="006261BF" w:rsidRDefault="00000000">
      <w:pPr>
        <w:pStyle w:val="PargrafodaLista"/>
        <w:spacing w:before="57" w:after="57"/>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Style w:val="Hyperlink1"/>
            <w:rFonts w:ascii="Verdana" w:hAnsi="Verdana" w:cs="Arial"/>
            <w:sz w:val="20"/>
            <w:szCs w:val="20"/>
            <w:lang w:eastAsia="ar-SA"/>
          </w:rPr>
          <w:t>www.cnj.jus.br/improbidade_adm/consultar_requerido.php</w:t>
        </w:r>
      </w:hyperlink>
      <w:r>
        <w:rPr>
          <w:rFonts w:ascii="Verdana" w:hAnsi="Verdana" w:cs="Arial"/>
          <w:sz w:val="20"/>
          <w:szCs w:val="20"/>
          <w:lang w:eastAsia="ar-SA"/>
        </w:rPr>
        <w:t>).</w:t>
      </w:r>
    </w:p>
    <w:p w14:paraId="52C7DE63" w14:textId="77777777" w:rsidR="006261BF" w:rsidRDefault="00000000">
      <w:pPr>
        <w:pStyle w:val="PargrafodaLista"/>
        <w:spacing w:before="57" w:after="57"/>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58AB4BEA" w14:textId="77777777" w:rsidR="006261BF"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Style w:val="Hyperlink1"/>
            <w:rFonts w:ascii="Verdana" w:hAnsi="Verdana"/>
            <w:sz w:val="20"/>
            <w:szCs w:val="20"/>
          </w:rPr>
          <w:t>https://www.tcees.tc.br/portal-da-transparencia/consultas/lista-de</w:t>
        </w:r>
      </w:hyperlink>
      <w:r>
        <w:rPr>
          <w:rFonts w:ascii="Verdana" w:hAnsi="Verdana"/>
          <w:sz w:val="20"/>
          <w:szCs w:val="20"/>
        </w:rPr>
        <w:t xml:space="preserve"> responsáveis/proibidos-de-contratar/).</w:t>
      </w:r>
    </w:p>
    <w:p w14:paraId="3E8C3995" w14:textId="77777777" w:rsidR="006261BF"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Style w:val="Hyperlink1"/>
            <w:rFonts w:ascii="Verdana" w:hAnsi="Verdana" w:cs="Arial"/>
            <w:sz w:val="20"/>
            <w:szCs w:val="20"/>
            <w:lang w:eastAsia="ar-SA"/>
          </w:rPr>
          <w:t>https://certidoesapf.apps.tcu.gov.br/</w:t>
        </w:r>
      </w:hyperlink>
      <w:r>
        <w:rPr>
          <w:rFonts w:ascii="Verdana" w:hAnsi="Verdana" w:cs="Arial"/>
          <w:sz w:val="20"/>
          <w:szCs w:val="20"/>
          <w:lang w:eastAsia="ar-SA"/>
        </w:rPr>
        <w:t>);</w:t>
      </w:r>
    </w:p>
    <w:p w14:paraId="2489E059" w14:textId="77777777" w:rsidR="006261BF" w:rsidRDefault="00000000">
      <w:pPr>
        <w:spacing w:before="57" w:after="57"/>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8707A4A" w14:textId="77777777" w:rsidR="006261BF" w:rsidRDefault="00000000">
      <w:pPr>
        <w:pStyle w:val="PargrafodaLista"/>
        <w:tabs>
          <w:tab w:val="left" w:pos="733"/>
          <w:tab w:val="left" w:pos="900"/>
        </w:tabs>
        <w:spacing w:before="57" w:after="57"/>
        <w:ind w:left="0"/>
        <w:contextualSpacing w:val="0"/>
        <w:jc w:val="both"/>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6E105F6B" w14:textId="77777777" w:rsidR="006261BF" w:rsidRDefault="00000000">
      <w:pPr>
        <w:pStyle w:val="PargrafodaLista"/>
        <w:tabs>
          <w:tab w:val="left" w:pos="733"/>
          <w:tab w:val="left" w:pos="900"/>
        </w:tabs>
        <w:spacing w:before="57" w:after="57"/>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0529735A" w14:textId="77777777" w:rsidR="006261BF" w:rsidRDefault="00000000">
      <w:pPr>
        <w:pStyle w:val="PargrafodaLista"/>
        <w:tabs>
          <w:tab w:val="left" w:pos="733"/>
          <w:tab w:val="left" w:pos="900"/>
        </w:tabs>
        <w:spacing w:before="57" w:after="57"/>
        <w:ind w:left="0"/>
        <w:contextualSpacing w:val="0"/>
        <w:jc w:val="both"/>
      </w:pPr>
      <w:r>
        <w:rPr>
          <w:rFonts w:ascii="Verdana" w:hAnsi="Verdana" w:cs="Arial"/>
          <w:bCs/>
          <w:color w:val="000000"/>
          <w:sz w:val="20"/>
          <w:szCs w:val="20"/>
        </w:rPr>
        <w:t>9.1.2.3 O licitante será convocado para manifestação previamente à sua desclassificação.</w:t>
      </w:r>
    </w:p>
    <w:p w14:paraId="223AF154" w14:textId="77777777" w:rsidR="006261BF" w:rsidRDefault="00000000">
      <w:pPr>
        <w:pStyle w:val="PargrafodaLista"/>
        <w:spacing w:before="57" w:after="57"/>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4A48EEBE" w14:textId="77777777" w:rsidR="006261BF" w:rsidRDefault="00000000">
      <w:pPr>
        <w:pStyle w:val="PargrafodaLista"/>
        <w:spacing w:before="57" w:after="57"/>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6AFBD6F2" w14:textId="77777777" w:rsidR="006261BF" w:rsidRDefault="00000000">
      <w:pPr>
        <w:pStyle w:val="PargrafodaLista"/>
        <w:numPr>
          <w:ilvl w:val="1"/>
          <w:numId w:val="2"/>
        </w:numPr>
        <w:tabs>
          <w:tab w:val="left" w:pos="567"/>
        </w:tabs>
        <w:spacing w:before="57" w:after="57"/>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A71FFA4" w14:textId="77777777" w:rsidR="006261BF" w:rsidRDefault="00000000">
      <w:pPr>
        <w:pStyle w:val="PargrafodaLista"/>
        <w:numPr>
          <w:ilvl w:val="2"/>
          <w:numId w:val="2"/>
        </w:numPr>
        <w:spacing w:before="57" w:after="57"/>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2692EFC" w14:textId="77777777" w:rsidR="006261BF" w:rsidRDefault="00000000">
      <w:pPr>
        <w:pStyle w:val="PargrafodaLista"/>
        <w:numPr>
          <w:ilvl w:val="2"/>
          <w:numId w:val="2"/>
        </w:numPr>
        <w:spacing w:before="57" w:after="57"/>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783C75C6" w14:textId="77777777" w:rsidR="006261BF" w:rsidRDefault="00000000">
      <w:pPr>
        <w:pStyle w:val="PargrafodaLista"/>
        <w:numPr>
          <w:ilvl w:val="2"/>
          <w:numId w:val="2"/>
        </w:numPr>
        <w:spacing w:before="57" w:after="57"/>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427F3347" w14:textId="77777777" w:rsidR="006261BF" w:rsidRDefault="00000000">
      <w:pPr>
        <w:pStyle w:val="PADRO"/>
        <w:keepNext w:val="0"/>
        <w:widowControl/>
        <w:numPr>
          <w:ilvl w:val="1"/>
          <w:numId w:val="2"/>
        </w:numPr>
        <w:tabs>
          <w:tab w:val="left" w:pos="567"/>
        </w:tabs>
        <w:spacing w:before="57" w:after="57" w:line="240" w:lineRule="auto"/>
        <w:ind w:left="0" w:firstLine="0"/>
      </w:pPr>
      <w:r>
        <w:rPr>
          <w:rFonts w:ascii="Verdana" w:hAnsi="Verdana" w:cs="Arial"/>
          <w:color w:val="000000"/>
          <w:szCs w:val="20"/>
        </w:rPr>
        <w:t xml:space="preserve">Havendo a necessidade de envio de documentos de habilitação complementares, necessários à confirmação daqueles exigidos neste Edital e já apresentados, o licitante será </w:t>
      </w:r>
      <w:r>
        <w:rPr>
          <w:rFonts w:ascii="Verdana" w:hAnsi="Verdana" w:cs="Arial"/>
          <w:color w:val="000000"/>
          <w:szCs w:val="20"/>
        </w:rPr>
        <w:lastRenderedPageBreak/>
        <w:t>convocado a encaminhá-los, em formato digital, via sistema, no prazo de 02 (duas) horas, sob pena de inabilitação.</w:t>
      </w:r>
    </w:p>
    <w:p w14:paraId="24DEF87F" w14:textId="77777777" w:rsidR="006261BF" w:rsidRDefault="00000000">
      <w:pPr>
        <w:pStyle w:val="PADRO"/>
        <w:widowControl/>
        <w:numPr>
          <w:ilvl w:val="1"/>
          <w:numId w:val="2"/>
        </w:numPr>
        <w:tabs>
          <w:tab w:val="left" w:pos="567"/>
        </w:tabs>
        <w:spacing w:before="57" w:after="57" w:line="240" w:lineRule="auto"/>
        <w:ind w:left="0" w:firstLine="0"/>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18EFE17A" w14:textId="77777777" w:rsidR="006261BF" w:rsidRDefault="00000000">
      <w:pPr>
        <w:pStyle w:val="PADRO"/>
        <w:widowControl/>
        <w:numPr>
          <w:ilvl w:val="1"/>
          <w:numId w:val="2"/>
        </w:numPr>
        <w:tabs>
          <w:tab w:val="left" w:pos="567"/>
        </w:tabs>
        <w:spacing w:before="57" w:after="57" w:line="240" w:lineRule="auto"/>
        <w:ind w:left="0" w:firstLine="0"/>
      </w:pPr>
      <w:r>
        <w:rPr>
          <w:rFonts w:ascii="Verdana" w:hAnsi="Verdana" w:cs="Arial"/>
          <w:szCs w:val="20"/>
        </w:rPr>
        <w:t>Não serão aceitos documentos de habilitação com indicação de CNPJ/CPF diferentes, salvo aqueles legalmente permitidos.</w:t>
      </w:r>
    </w:p>
    <w:p w14:paraId="45A9C7C8" w14:textId="77777777" w:rsidR="006261BF" w:rsidRDefault="00000000">
      <w:pPr>
        <w:pStyle w:val="PADRO"/>
        <w:widowControl/>
        <w:numPr>
          <w:ilvl w:val="1"/>
          <w:numId w:val="2"/>
        </w:numPr>
        <w:tabs>
          <w:tab w:val="left" w:pos="567"/>
        </w:tabs>
        <w:spacing w:before="57" w:after="57" w:line="240" w:lineRule="auto"/>
        <w:ind w:left="0" w:firstLine="0"/>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1D6221EB" w14:textId="77777777" w:rsidR="006261BF" w:rsidRDefault="00000000">
      <w:pPr>
        <w:pStyle w:val="PADRO"/>
        <w:widowControl/>
        <w:numPr>
          <w:ilvl w:val="1"/>
          <w:numId w:val="2"/>
        </w:numPr>
        <w:tabs>
          <w:tab w:val="left" w:pos="567"/>
        </w:tabs>
        <w:spacing w:before="57" w:after="57" w:line="240" w:lineRule="auto"/>
        <w:ind w:left="0" w:firstLine="0"/>
      </w:pPr>
      <w:r>
        <w:rPr>
          <w:rFonts w:ascii="Verdana" w:hAnsi="Verdana" w:cs="Arial"/>
          <w:szCs w:val="20"/>
        </w:rPr>
        <w:t>Ressalvado o disposto no item 5.3, os licitantes deverão encaminhar, nos termos deste Edital, a documentação relacionada nos itens a seguir, para fins de habilitação:</w:t>
      </w:r>
    </w:p>
    <w:p w14:paraId="58BBFB2D" w14:textId="77777777" w:rsidR="006261BF" w:rsidRDefault="00000000">
      <w:pPr>
        <w:pStyle w:val="PargrafodaLista"/>
        <w:numPr>
          <w:ilvl w:val="1"/>
          <w:numId w:val="2"/>
        </w:numPr>
        <w:spacing w:before="57" w:after="57"/>
        <w:ind w:left="0" w:firstLine="0"/>
        <w:contextualSpacing w:val="0"/>
        <w:jc w:val="both"/>
      </w:pPr>
      <w:r>
        <w:rPr>
          <w:rFonts w:ascii="Verdana" w:hAnsi="Verdana" w:cs="Arial"/>
          <w:b/>
          <w:bCs/>
          <w:color w:val="000000"/>
          <w:sz w:val="20"/>
          <w:szCs w:val="20"/>
        </w:rPr>
        <w:t>Habilitação jurídica:</w:t>
      </w:r>
    </w:p>
    <w:p w14:paraId="3E9FE023" w14:textId="77777777" w:rsidR="006261BF"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1666830C" w14:textId="77777777" w:rsidR="006261BF"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Style w:val="Hyperlink1"/>
            <w:rFonts w:ascii="Verdana" w:hAnsi="Verdana" w:cs="Arial"/>
            <w:bCs/>
            <w:color w:val="000000"/>
            <w:sz w:val="20"/>
            <w:szCs w:val="20"/>
          </w:rPr>
          <w:t>www.portaldoempreendedor.gov.br</w:t>
        </w:r>
      </w:hyperlink>
      <w:r>
        <w:rPr>
          <w:rFonts w:ascii="Verdana" w:hAnsi="Verdana" w:cs="Arial"/>
          <w:bCs/>
          <w:color w:val="000000"/>
          <w:sz w:val="20"/>
          <w:szCs w:val="20"/>
        </w:rPr>
        <w:t>;</w:t>
      </w:r>
    </w:p>
    <w:p w14:paraId="75BE1F26" w14:textId="77777777" w:rsidR="006261BF"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9BDF310" w14:textId="77777777" w:rsidR="006261BF"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272262D6" w14:textId="77777777" w:rsidR="006261BF"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6D368428" w14:textId="77777777" w:rsidR="006261BF"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F78D942" w14:textId="77777777" w:rsidR="006261BF"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3A339404" w14:textId="77777777" w:rsidR="006261BF"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67C22B87" w14:textId="77777777" w:rsidR="006261BF" w:rsidRDefault="00000000">
      <w:pPr>
        <w:pStyle w:val="PargrafodaLista"/>
        <w:numPr>
          <w:ilvl w:val="1"/>
          <w:numId w:val="2"/>
        </w:numPr>
        <w:spacing w:before="57" w:after="57"/>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1F0CBE39" w14:textId="77777777" w:rsidR="006261BF" w:rsidRDefault="00000000">
      <w:pPr>
        <w:numPr>
          <w:ilvl w:val="2"/>
          <w:numId w:val="2"/>
        </w:numPr>
        <w:snapToGrid w:val="0"/>
        <w:spacing w:before="57" w:after="57"/>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46EA64ED" w14:textId="77777777" w:rsidR="006261BF" w:rsidRDefault="00000000">
      <w:pPr>
        <w:numPr>
          <w:ilvl w:val="2"/>
          <w:numId w:val="2"/>
        </w:numPr>
        <w:snapToGrid w:val="0"/>
        <w:spacing w:before="57" w:after="57"/>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292EB83B" w14:textId="77777777" w:rsidR="006261BF" w:rsidRDefault="00000000">
      <w:pPr>
        <w:numPr>
          <w:ilvl w:val="2"/>
          <w:numId w:val="2"/>
        </w:numPr>
        <w:snapToGrid w:val="0"/>
        <w:spacing w:before="57" w:after="57"/>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005E8B00" w14:textId="77777777" w:rsidR="006261BF" w:rsidRDefault="00000000">
      <w:pPr>
        <w:numPr>
          <w:ilvl w:val="2"/>
          <w:numId w:val="2"/>
        </w:numPr>
        <w:snapToGrid w:val="0"/>
        <w:spacing w:before="57" w:after="57"/>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46073121" w14:textId="77777777" w:rsidR="006261BF" w:rsidRDefault="00000000">
      <w:pPr>
        <w:numPr>
          <w:ilvl w:val="2"/>
          <w:numId w:val="2"/>
        </w:numPr>
        <w:snapToGrid w:val="0"/>
        <w:spacing w:before="57" w:after="57"/>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1CF48653" w14:textId="77777777" w:rsidR="006261BF" w:rsidRDefault="00000000">
      <w:pPr>
        <w:numPr>
          <w:ilvl w:val="2"/>
          <w:numId w:val="2"/>
        </w:numPr>
        <w:snapToGrid w:val="0"/>
        <w:spacing w:before="57" w:after="57"/>
        <w:ind w:left="0" w:firstLine="0"/>
        <w:jc w:val="both"/>
      </w:pPr>
      <w:r>
        <w:rPr>
          <w:rFonts w:ascii="Verdana" w:hAnsi="Verdana" w:cs="Arial"/>
          <w:sz w:val="20"/>
          <w:szCs w:val="20"/>
          <w:lang w:eastAsia="en-US"/>
        </w:rPr>
        <w:t>Certidão Negativa De Débitos Trabalhistas (CNDT) de acordo com a Lei 12440 de 7 de julho de 2011.</w:t>
      </w:r>
    </w:p>
    <w:p w14:paraId="6BD1DD04" w14:textId="77777777" w:rsidR="006261BF" w:rsidRDefault="00000000">
      <w:pPr>
        <w:numPr>
          <w:ilvl w:val="2"/>
          <w:numId w:val="2"/>
        </w:numPr>
        <w:snapToGrid w:val="0"/>
        <w:spacing w:before="57" w:after="57"/>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6D18CB80" w14:textId="77777777" w:rsidR="006261BF" w:rsidRDefault="00000000">
      <w:pPr>
        <w:pStyle w:val="PargrafodaLista"/>
        <w:numPr>
          <w:ilvl w:val="1"/>
          <w:numId w:val="2"/>
        </w:numPr>
        <w:spacing w:before="57" w:after="57"/>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6B43E0D0" w14:textId="77777777" w:rsidR="006261BF" w:rsidRDefault="00000000">
      <w:pPr>
        <w:numPr>
          <w:ilvl w:val="2"/>
          <w:numId w:val="2"/>
        </w:numPr>
        <w:tabs>
          <w:tab w:val="left" w:pos="850"/>
        </w:tabs>
        <w:snapToGrid w:val="0"/>
        <w:spacing w:before="57" w:after="57"/>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26147A62" w14:textId="77777777" w:rsidR="006261BF" w:rsidRDefault="00000000">
      <w:pPr>
        <w:numPr>
          <w:ilvl w:val="2"/>
          <w:numId w:val="2"/>
        </w:numPr>
        <w:tabs>
          <w:tab w:val="left" w:pos="850"/>
        </w:tabs>
        <w:snapToGrid w:val="0"/>
        <w:spacing w:before="57" w:after="57"/>
        <w:ind w:left="0" w:firstLine="0"/>
        <w:jc w:val="both"/>
      </w:pPr>
      <w:r>
        <w:rPr>
          <w:rFonts w:ascii="Verdana" w:hAnsi="Verdana" w:cs="Arial"/>
          <w:color w:val="000000"/>
          <w:sz w:val="20"/>
          <w:szCs w:val="20"/>
        </w:rPr>
        <w:lastRenderedPageBreak/>
        <w:t>Havendo algum prazo de validade estabelecido por cartório na certidão citada na letra anterior, será considerado o prazo constante da certidão para comprovação da sua validade.</w:t>
      </w:r>
    </w:p>
    <w:p w14:paraId="7AA7CDF3" w14:textId="77777777" w:rsidR="006261BF" w:rsidRDefault="00000000">
      <w:pPr>
        <w:numPr>
          <w:ilvl w:val="2"/>
          <w:numId w:val="2"/>
        </w:numPr>
        <w:tabs>
          <w:tab w:val="left" w:pos="850"/>
        </w:tabs>
        <w:snapToGrid w:val="0"/>
        <w:spacing w:before="57" w:after="57"/>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1294E701" w14:textId="77777777" w:rsidR="006261BF" w:rsidRDefault="00000000">
      <w:pPr>
        <w:numPr>
          <w:ilvl w:val="2"/>
          <w:numId w:val="2"/>
        </w:numPr>
        <w:tabs>
          <w:tab w:val="left" w:pos="850"/>
        </w:tabs>
        <w:snapToGrid w:val="0"/>
        <w:spacing w:before="57" w:after="57"/>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56ED16D" w14:textId="77777777" w:rsidR="006261BF" w:rsidRDefault="006261BF">
      <w:pPr>
        <w:pStyle w:val="PargrafodaLista"/>
        <w:spacing w:before="57" w:after="57"/>
        <w:ind w:left="0"/>
        <w:contextualSpacing w:val="0"/>
        <w:jc w:val="both"/>
        <w:rPr>
          <w:rFonts w:ascii="Verdana" w:hAnsi="Verdana"/>
          <w:sz w:val="20"/>
          <w:szCs w:val="20"/>
        </w:rPr>
      </w:pPr>
    </w:p>
    <w:p w14:paraId="3765280D" w14:textId="77777777" w:rsidR="006261BF" w:rsidRDefault="00000000">
      <w:pPr>
        <w:pStyle w:val="Nivel01"/>
        <w:numPr>
          <w:ilvl w:val="0"/>
          <w:numId w:val="2"/>
        </w:numPr>
        <w:spacing w:before="57" w:after="57"/>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3EBE5277" w14:textId="77777777" w:rsidR="006261BF" w:rsidRDefault="00000000">
      <w:pPr>
        <w:pStyle w:val="PargrafodaLista"/>
        <w:numPr>
          <w:ilvl w:val="1"/>
          <w:numId w:val="2"/>
        </w:numPr>
        <w:tabs>
          <w:tab w:val="left" w:pos="617"/>
        </w:tabs>
        <w:spacing w:before="57" w:after="57"/>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266E6D9B" w14:textId="77777777" w:rsidR="006261BF" w:rsidRDefault="00000000">
      <w:pPr>
        <w:numPr>
          <w:ilvl w:val="2"/>
          <w:numId w:val="2"/>
        </w:numPr>
        <w:tabs>
          <w:tab w:val="left" w:pos="617"/>
          <w:tab w:val="left" w:pos="900"/>
        </w:tabs>
        <w:spacing w:before="57" w:after="57"/>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756FACFF" w14:textId="77777777" w:rsidR="006261BF" w:rsidRDefault="00000000">
      <w:pPr>
        <w:numPr>
          <w:ilvl w:val="2"/>
          <w:numId w:val="2"/>
        </w:numPr>
        <w:tabs>
          <w:tab w:val="left" w:pos="617"/>
          <w:tab w:val="left" w:pos="900"/>
        </w:tabs>
        <w:spacing w:before="57" w:after="57"/>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584C9CBC" w14:textId="77777777" w:rsidR="006261BF" w:rsidRDefault="00000000">
      <w:pPr>
        <w:numPr>
          <w:ilvl w:val="2"/>
          <w:numId w:val="2"/>
        </w:numPr>
        <w:tabs>
          <w:tab w:val="left" w:pos="617"/>
          <w:tab w:val="left" w:pos="900"/>
        </w:tabs>
        <w:spacing w:before="57" w:after="57"/>
        <w:ind w:left="0" w:firstLine="0"/>
        <w:jc w:val="both"/>
      </w:pPr>
      <w:r>
        <w:rPr>
          <w:rFonts w:ascii="Verdana" w:hAnsi="Verdana" w:cs="Arial"/>
          <w:iCs/>
          <w:sz w:val="20"/>
          <w:szCs w:val="20"/>
        </w:rPr>
        <w:t>Conter a indicação do banco, número da conta e agência do licitante vencedor, para fins de pagamento.</w:t>
      </w:r>
    </w:p>
    <w:p w14:paraId="0E25B9EF" w14:textId="77777777" w:rsidR="006261BF" w:rsidRDefault="00000000">
      <w:pPr>
        <w:pStyle w:val="PargrafodaLista"/>
        <w:numPr>
          <w:ilvl w:val="1"/>
          <w:numId w:val="2"/>
        </w:numPr>
        <w:spacing w:before="57" w:after="57"/>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585AACF0" w14:textId="77777777" w:rsidR="006261BF" w:rsidRDefault="00000000">
      <w:pPr>
        <w:numPr>
          <w:ilvl w:val="2"/>
          <w:numId w:val="2"/>
        </w:numPr>
        <w:tabs>
          <w:tab w:val="left" w:pos="850"/>
        </w:tabs>
        <w:spacing w:before="57" w:after="57"/>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29A945FC" w14:textId="77777777" w:rsidR="006261BF" w:rsidRDefault="00000000">
      <w:pPr>
        <w:pStyle w:val="PargrafodaLista"/>
        <w:numPr>
          <w:ilvl w:val="1"/>
          <w:numId w:val="2"/>
        </w:numPr>
        <w:spacing w:before="57" w:after="57"/>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5DEEA35F" w14:textId="77777777" w:rsidR="006261BF" w:rsidRDefault="00000000">
      <w:pPr>
        <w:numPr>
          <w:ilvl w:val="2"/>
          <w:numId w:val="2"/>
        </w:numPr>
        <w:tabs>
          <w:tab w:val="left" w:pos="850"/>
        </w:tabs>
        <w:spacing w:before="57" w:after="57"/>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26FE50A6" w14:textId="77777777" w:rsidR="006261BF" w:rsidRDefault="00000000">
      <w:pPr>
        <w:pStyle w:val="PargrafodaLista"/>
        <w:numPr>
          <w:ilvl w:val="1"/>
          <w:numId w:val="2"/>
        </w:numPr>
        <w:spacing w:before="57" w:after="57"/>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0568C1AE" w14:textId="77777777" w:rsidR="006261BF" w:rsidRDefault="00000000">
      <w:pPr>
        <w:pStyle w:val="PargrafodaLista"/>
        <w:numPr>
          <w:ilvl w:val="1"/>
          <w:numId w:val="2"/>
        </w:numPr>
        <w:spacing w:before="57" w:after="57"/>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1EDAEDBB" w14:textId="77777777" w:rsidR="006261BF"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4FDED747" w14:textId="77777777" w:rsidR="006261BF" w:rsidRDefault="006261BF">
      <w:pPr>
        <w:rPr>
          <w:rFonts w:ascii="Verdana" w:hAnsi="Verdana"/>
          <w:sz w:val="20"/>
          <w:szCs w:val="20"/>
        </w:rPr>
      </w:pPr>
    </w:p>
    <w:p w14:paraId="32F5AF69" w14:textId="77777777" w:rsidR="006261BF" w:rsidRDefault="00000000">
      <w:pPr>
        <w:pStyle w:val="Nivel01"/>
        <w:numPr>
          <w:ilvl w:val="0"/>
          <w:numId w:val="2"/>
        </w:numPr>
        <w:spacing w:before="57" w:after="57"/>
        <w:ind w:left="0" w:firstLine="0"/>
      </w:pPr>
      <w:r>
        <w:rPr>
          <w:rFonts w:ascii="Verdana" w:hAnsi="Verdana" w:cs="Arial"/>
          <w:lang w:eastAsia="en-US"/>
        </w:rPr>
        <w:t>DOS RECURSOS</w:t>
      </w:r>
    </w:p>
    <w:p w14:paraId="16572936" w14:textId="77777777" w:rsidR="006261BF"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28D4BCD5" w14:textId="77777777" w:rsidR="006261BF"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045D0469" w14:textId="77777777" w:rsidR="006261BF" w:rsidRDefault="00000000">
      <w:pPr>
        <w:numPr>
          <w:ilvl w:val="2"/>
          <w:numId w:val="2"/>
        </w:numPr>
        <w:tabs>
          <w:tab w:val="left" w:pos="850"/>
        </w:tabs>
        <w:snapToGrid w:val="0"/>
        <w:spacing w:before="57" w:after="57"/>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7F7ED920" w14:textId="77777777" w:rsidR="006261BF" w:rsidRDefault="00000000">
      <w:pPr>
        <w:numPr>
          <w:ilvl w:val="2"/>
          <w:numId w:val="2"/>
        </w:numPr>
        <w:tabs>
          <w:tab w:val="left" w:pos="850"/>
        </w:tabs>
        <w:snapToGrid w:val="0"/>
        <w:spacing w:before="57" w:after="57"/>
        <w:ind w:left="0" w:firstLine="0"/>
        <w:jc w:val="both"/>
      </w:pPr>
      <w:r>
        <w:rPr>
          <w:rFonts w:ascii="Verdana" w:hAnsi="Verdana" w:cs="Arial"/>
          <w:sz w:val="20"/>
          <w:szCs w:val="20"/>
        </w:rPr>
        <w:t>A falta de manifestação motivada do licitante quanto à intenção de recorrer importará a decadência desse direito.</w:t>
      </w:r>
    </w:p>
    <w:p w14:paraId="405CAE8A" w14:textId="77777777" w:rsidR="006261BF" w:rsidRDefault="00000000">
      <w:pPr>
        <w:numPr>
          <w:ilvl w:val="2"/>
          <w:numId w:val="2"/>
        </w:numPr>
        <w:tabs>
          <w:tab w:val="left" w:pos="850"/>
        </w:tabs>
        <w:snapToGrid w:val="0"/>
        <w:spacing w:before="57" w:after="57"/>
        <w:ind w:left="0" w:firstLine="0"/>
        <w:jc w:val="both"/>
      </w:pPr>
      <w:r>
        <w:rPr>
          <w:rFonts w:ascii="Verdana" w:hAnsi="Verdana" w:cs="Arial"/>
          <w:sz w:val="20"/>
          <w:szCs w:val="20"/>
        </w:rPr>
        <w:t xml:space="preserve">Uma vez admitido </w:t>
      </w:r>
      <w:r>
        <w:rPr>
          <w:rFonts w:ascii="Verdana" w:hAnsi="Verdana" w:cs="Arial"/>
          <w:color w:val="000000"/>
          <w:sz w:val="20"/>
          <w:szCs w:val="20"/>
        </w:rPr>
        <w:t xml:space="preserve">o recurso, o recorrente terá, a partir de então, o prazo de três dias para apresentar as razões, pelo sistema eletrônico, ficando os demais licitantes, desde logo, </w:t>
      </w:r>
      <w:r>
        <w:rPr>
          <w:rFonts w:ascii="Verdana" w:hAnsi="Verdana" w:cs="Arial"/>
          <w:color w:val="000000"/>
          <w:sz w:val="20"/>
          <w:szCs w:val="20"/>
        </w:rPr>
        <w:lastRenderedPageBreak/>
        <w:t>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3EA0BF2C" w14:textId="77777777" w:rsidR="006261BF"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rPr>
        <w:t>O acolhimento do recurso invalida tão somente os atos insuscetíveis de aproveitamento.</w:t>
      </w:r>
    </w:p>
    <w:p w14:paraId="37D2C90F" w14:textId="77777777" w:rsidR="006261BF"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2C7828A1" w14:textId="77777777" w:rsidR="006261BF" w:rsidRDefault="006261BF">
      <w:pPr>
        <w:rPr>
          <w:rFonts w:ascii="Verdana" w:hAnsi="Verdana"/>
          <w:sz w:val="20"/>
          <w:szCs w:val="20"/>
        </w:rPr>
      </w:pPr>
    </w:p>
    <w:p w14:paraId="18BB7CB6" w14:textId="77777777" w:rsidR="006261BF" w:rsidRDefault="00000000">
      <w:pPr>
        <w:pStyle w:val="Nivel01"/>
        <w:numPr>
          <w:ilvl w:val="0"/>
          <w:numId w:val="2"/>
        </w:numPr>
        <w:spacing w:before="57" w:after="57"/>
        <w:ind w:left="0" w:firstLine="0"/>
      </w:pPr>
      <w:r>
        <w:rPr>
          <w:rFonts w:ascii="Verdana" w:hAnsi="Verdana" w:cs="Arial"/>
          <w:lang w:eastAsia="en-US"/>
        </w:rPr>
        <w:t>DA REABERTURA DA SESSÃO PÚBLICA</w:t>
      </w:r>
    </w:p>
    <w:p w14:paraId="6BAC0BE2" w14:textId="77777777" w:rsidR="006261BF" w:rsidRDefault="00000000">
      <w:pPr>
        <w:pStyle w:val="Nivel01"/>
        <w:keepNext w:val="0"/>
        <w:keepLines w:val="0"/>
        <w:numPr>
          <w:ilvl w:val="1"/>
          <w:numId w:val="2"/>
        </w:numPr>
        <w:spacing w:before="57" w:after="57"/>
        <w:ind w:left="0" w:firstLine="0"/>
      </w:pPr>
      <w:r>
        <w:rPr>
          <w:rFonts w:ascii="Verdana" w:hAnsi="Verdana" w:cs="Arial"/>
          <w:b w:val="0"/>
          <w:bCs w:val="0"/>
          <w:color w:val="auto"/>
        </w:rPr>
        <w:t>A sessão pública poderá ser reaberta:</w:t>
      </w:r>
    </w:p>
    <w:p w14:paraId="4250DF07" w14:textId="77777777" w:rsidR="006261BF" w:rsidRDefault="00000000">
      <w:pPr>
        <w:pStyle w:val="Nivel01"/>
        <w:keepNext w:val="0"/>
        <w:keepLines w:val="0"/>
        <w:numPr>
          <w:ilvl w:val="2"/>
          <w:numId w:val="2"/>
        </w:numPr>
        <w:tabs>
          <w:tab w:val="left" w:pos="850"/>
        </w:tabs>
        <w:spacing w:before="57" w:after="57"/>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388E82F" w14:textId="77777777" w:rsidR="006261BF" w:rsidRDefault="00000000">
      <w:pPr>
        <w:pStyle w:val="Nivel01"/>
        <w:numPr>
          <w:ilvl w:val="2"/>
          <w:numId w:val="2"/>
        </w:numPr>
        <w:tabs>
          <w:tab w:val="left" w:pos="850"/>
        </w:tabs>
        <w:spacing w:before="57" w:after="57"/>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26402858" w14:textId="77777777" w:rsidR="006261BF" w:rsidRDefault="00000000">
      <w:pPr>
        <w:pStyle w:val="Nivel01"/>
        <w:keepNext w:val="0"/>
        <w:keepLines w:val="0"/>
        <w:numPr>
          <w:ilvl w:val="1"/>
          <w:numId w:val="2"/>
        </w:numPr>
        <w:spacing w:before="57" w:after="57"/>
        <w:ind w:left="0" w:firstLine="0"/>
      </w:pPr>
      <w:r>
        <w:rPr>
          <w:rFonts w:ascii="Verdana" w:hAnsi="Verdana" w:cs="Arial"/>
          <w:b w:val="0"/>
          <w:bCs w:val="0"/>
          <w:color w:val="auto"/>
        </w:rPr>
        <w:t>Todos os licitantes remanescentes deverão ser convocados para acompanhar a sessão reaberta.</w:t>
      </w:r>
    </w:p>
    <w:p w14:paraId="06588693" w14:textId="77777777" w:rsidR="006261BF" w:rsidRDefault="00000000">
      <w:pPr>
        <w:pStyle w:val="Nivel01"/>
        <w:keepNext w:val="0"/>
        <w:keepLines w:val="0"/>
        <w:numPr>
          <w:ilvl w:val="2"/>
          <w:numId w:val="2"/>
        </w:numPr>
        <w:tabs>
          <w:tab w:val="left" w:pos="850"/>
        </w:tabs>
        <w:spacing w:before="57" w:after="57"/>
        <w:ind w:left="0" w:firstLine="0"/>
      </w:pPr>
      <w:r>
        <w:rPr>
          <w:rFonts w:ascii="Verdana" w:hAnsi="Verdana" w:cs="Arial"/>
          <w:b w:val="0"/>
          <w:bCs w:val="0"/>
          <w:color w:val="auto"/>
        </w:rPr>
        <w:t>A convocação se dará por meio do sistema eletrônico (“chat”), e-mail, de acordo com a fase do procedimento licitatório.</w:t>
      </w:r>
    </w:p>
    <w:p w14:paraId="0D2F5746" w14:textId="77777777" w:rsidR="006261BF" w:rsidRDefault="00000000">
      <w:pPr>
        <w:pStyle w:val="Nivel01"/>
        <w:numPr>
          <w:ilvl w:val="2"/>
          <w:numId w:val="2"/>
        </w:numPr>
        <w:tabs>
          <w:tab w:val="left" w:pos="850"/>
        </w:tabs>
        <w:spacing w:before="57" w:after="57"/>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6C33CFCD" w14:textId="77777777" w:rsidR="006261BF" w:rsidRDefault="006261BF">
      <w:pPr>
        <w:rPr>
          <w:rFonts w:ascii="Verdana" w:hAnsi="Verdana"/>
          <w:sz w:val="20"/>
          <w:szCs w:val="20"/>
        </w:rPr>
      </w:pPr>
    </w:p>
    <w:p w14:paraId="1AB7CE3B" w14:textId="77777777" w:rsidR="006261BF" w:rsidRDefault="00000000">
      <w:pPr>
        <w:pStyle w:val="Nivel01"/>
        <w:numPr>
          <w:ilvl w:val="0"/>
          <w:numId w:val="2"/>
        </w:numPr>
        <w:spacing w:before="57" w:after="57"/>
        <w:ind w:left="0" w:firstLine="0"/>
      </w:pPr>
      <w:r>
        <w:rPr>
          <w:rFonts w:ascii="Verdana" w:hAnsi="Verdana" w:cs="Arial"/>
        </w:rPr>
        <w:t xml:space="preserve">DA ADJUDICAÇÃO E HOMOLOGAÇÃO </w:t>
      </w:r>
    </w:p>
    <w:p w14:paraId="186F707F" w14:textId="77777777" w:rsidR="006261BF"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063B816C" w14:textId="77777777" w:rsidR="006261BF" w:rsidRDefault="00000000">
      <w:pPr>
        <w:pStyle w:val="PargrafodaLista"/>
        <w:numPr>
          <w:ilvl w:val="1"/>
          <w:numId w:val="2"/>
        </w:numPr>
        <w:spacing w:before="57" w:after="57"/>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33E0B213" w14:textId="77777777" w:rsidR="006261BF" w:rsidRDefault="006261BF">
      <w:pPr>
        <w:rPr>
          <w:rFonts w:ascii="Verdana" w:hAnsi="Verdana"/>
          <w:sz w:val="20"/>
          <w:szCs w:val="20"/>
        </w:rPr>
      </w:pPr>
    </w:p>
    <w:p w14:paraId="4E1C5253" w14:textId="77777777" w:rsidR="006261BF" w:rsidRDefault="00000000">
      <w:pPr>
        <w:pStyle w:val="PargrafodaLista"/>
        <w:tabs>
          <w:tab w:val="left" w:pos="850"/>
        </w:tabs>
        <w:spacing w:before="57" w:after="57"/>
        <w:ind w:left="0"/>
        <w:contextualSpacing w:val="0"/>
        <w:jc w:val="both"/>
      </w:pPr>
      <w:r>
        <w:rPr>
          <w:rFonts w:ascii="Verdana" w:hAnsi="Verdana" w:cs="Arial"/>
          <w:b/>
          <w:bCs/>
          <w:sz w:val="20"/>
          <w:szCs w:val="20"/>
        </w:rPr>
        <w:t>14 DO TERMO DE CONTRATO</w:t>
      </w:r>
    </w:p>
    <w:p w14:paraId="2F8F28AC" w14:textId="77777777" w:rsidR="006261BF" w:rsidRDefault="00000000">
      <w:pPr>
        <w:pStyle w:val="PargrafodaLista"/>
        <w:tabs>
          <w:tab w:val="left" w:pos="850"/>
        </w:tabs>
        <w:spacing w:before="57" w:after="57"/>
        <w:ind w:left="0"/>
        <w:contextualSpacing w:val="0"/>
        <w:jc w:val="both"/>
      </w:pPr>
      <w:r>
        <w:rPr>
          <w:rFonts w:ascii="Verdana" w:hAnsi="Verdana" w:cs="Arial"/>
          <w:sz w:val="20"/>
          <w:szCs w:val="20"/>
        </w:rPr>
        <w:t>14.1</w:t>
      </w:r>
      <w:r>
        <w:rPr>
          <w:rFonts w:ascii="Verdana" w:hAnsi="Verdana" w:cs="Arial"/>
          <w:b/>
          <w:bCs/>
          <w:sz w:val="20"/>
          <w:szCs w:val="20"/>
        </w:rPr>
        <w:t xml:space="preserve"> </w:t>
      </w:r>
      <w:r>
        <w:rPr>
          <w:rFonts w:ascii="Verdana" w:hAnsi="Verdana" w:cs="Arial"/>
          <w:bCs/>
          <w:sz w:val="20"/>
          <w:szCs w:val="20"/>
        </w:rPr>
        <w:t>Após a homologação da licitação, em sendo realizada a contratação, será firmado Termo de Contrato ou emitido instrumento equivalente.</w:t>
      </w:r>
    </w:p>
    <w:p w14:paraId="22182541" w14:textId="77777777" w:rsidR="006261BF" w:rsidRDefault="00000000">
      <w:pPr>
        <w:pStyle w:val="PargrafodaLista"/>
        <w:tabs>
          <w:tab w:val="left" w:pos="850"/>
        </w:tabs>
        <w:spacing w:before="57" w:after="57"/>
        <w:ind w:left="0"/>
        <w:contextualSpacing w:val="0"/>
        <w:jc w:val="both"/>
      </w:pPr>
      <w:r>
        <w:rPr>
          <w:rFonts w:ascii="Verdana" w:hAnsi="Verdana" w:cs="Arial"/>
          <w:sz w:val="20"/>
          <w:szCs w:val="20"/>
        </w:rPr>
        <w:t>14.2</w:t>
      </w:r>
      <w:r>
        <w:rPr>
          <w:rFonts w:ascii="Verdana" w:hAnsi="Verdana" w:cs="Arial"/>
          <w:b/>
          <w:bCs/>
          <w:sz w:val="20"/>
          <w:szCs w:val="20"/>
        </w:rPr>
        <w:t xml:space="preserve"> </w:t>
      </w:r>
      <w:r>
        <w:rPr>
          <w:rFonts w:ascii="Verdana" w:hAnsi="Verdana" w:cs="Arial"/>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1359EF21" w14:textId="77777777" w:rsidR="006261BF" w:rsidRDefault="00000000">
      <w:pPr>
        <w:pStyle w:val="PargrafodaLista"/>
        <w:tabs>
          <w:tab w:val="left" w:pos="850"/>
        </w:tabs>
        <w:spacing w:before="57" w:after="57"/>
        <w:ind w:left="0"/>
        <w:contextualSpacing w:val="0"/>
        <w:jc w:val="both"/>
      </w:pPr>
      <w:r>
        <w:rPr>
          <w:rFonts w:ascii="Verdana" w:hAnsi="Verdana" w:cs="Arial"/>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7C378785" w14:textId="77777777" w:rsidR="006261BF" w:rsidRDefault="00000000">
      <w:pPr>
        <w:pStyle w:val="PargrafodaLista"/>
        <w:tabs>
          <w:tab w:val="left" w:pos="850"/>
        </w:tabs>
        <w:spacing w:before="57" w:after="57"/>
        <w:ind w:left="0"/>
        <w:contextualSpacing w:val="0"/>
        <w:jc w:val="both"/>
      </w:pPr>
      <w:r>
        <w:rPr>
          <w:rFonts w:ascii="Verdana" w:hAnsi="Verdana" w:cs="Arial"/>
          <w:iCs/>
          <w:sz w:val="20"/>
          <w:szCs w:val="20"/>
        </w:rPr>
        <w:t>14.2.2 O prazo previsto no subitem anterior poderá ser prorrogado, por igual período, por solicitação justificada do adjudicatário e aceita pela Administração.</w:t>
      </w:r>
    </w:p>
    <w:p w14:paraId="795704E8" w14:textId="77777777" w:rsidR="006261BF" w:rsidRDefault="00000000">
      <w:pPr>
        <w:pStyle w:val="PargrafodaLista"/>
        <w:tabs>
          <w:tab w:val="left" w:pos="850"/>
        </w:tabs>
        <w:spacing w:before="57" w:after="57"/>
        <w:ind w:left="0"/>
        <w:contextualSpacing w:val="0"/>
        <w:jc w:val="both"/>
      </w:pPr>
      <w:r>
        <w:rPr>
          <w:rFonts w:ascii="Verdana" w:hAnsi="Verdana" w:cs="Arial"/>
          <w:iCs/>
          <w:sz w:val="20"/>
          <w:szCs w:val="20"/>
        </w:rPr>
        <w:t>14.3</w:t>
      </w:r>
      <w:r>
        <w:rPr>
          <w:rFonts w:ascii="Verdana" w:hAnsi="Verdana" w:cs="Arial"/>
          <w:b/>
          <w:bCs/>
          <w:iCs/>
          <w:sz w:val="20"/>
          <w:szCs w:val="20"/>
        </w:rPr>
        <w:t xml:space="preserve"> </w:t>
      </w:r>
      <w:r>
        <w:rPr>
          <w:rFonts w:ascii="Verdana" w:hAnsi="Verdana" w:cs="Arial"/>
          <w:bCs/>
          <w:iCs/>
          <w:sz w:val="20"/>
          <w:szCs w:val="20"/>
        </w:rPr>
        <w:t>O Aceite da Nota de Empenho ou do instrumento equivalente, emitida à empresa adjudicada, implica no reconhecimento de que:</w:t>
      </w:r>
    </w:p>
    <w:p w14:paraId="1A642169" w14:textId="77777777" w:rsidR="006261BF" w:rsidRDefault="00000000">
      <w:pPr>
        <w:pStyle w:val="PargrafodaLista"/>
        <w:tabs>
          <w:tab w:val="left" w:pos="850"/>
        </w:tabs>
        <w:spacing w:before="57" w:after="57"/>
        <w:ind w:left="0"/>
        <w:contextualSpacing w:val="0"/>
        <w:jc w:val="both"/>
      </w:pPr>
      <w:r>
        <w:rPr>
          <w:rFonts w:ascii="Verdana" w:hAnsi="Verdana" w:cs="Arial"/>
          <w:bCs/>
          <w:iCs/>
          <w:sz w:val="20"/>
          <w:szCs w:val="20"/>
        </w:rPr>
        <w:t>14.3.1 Referida Nota está substituindo o contrato, aplicando-se à relação de negócios ali estabelecida as disposições da Lei nº 14.133, de 2021;</w:t>
      </w:r>
    </w:p>
    <w:p w14:paraId="0E6266A1" w14:textId="77777777" w:rsidR="006261BF" w:rsidRDefault="00000000">
      <w:pPr>
        <w:pStyle w:val="PargrafodaLista"/>
        <w:tabs>
          <w:tab w:val="left" w:pos="850"/>
        </w:tabs>
        <w:spacing w:before="57" w:after="57"/>
        <w:ind w:left="0"/>
        <w:contextualSpacing w:val="0"/>
        <w:jc w:val="both"/>
      </w:pPr>
      <w:r>
        <w:rPr>
          <w:rFonts w:ascii="Verdana" w:hAnsi="Verdana" w:cs="Arial"/>
          <w:bCs/>
          <w:iCs/>
          <w:sz w:val="20"/>
          <w:szCs w:val="20"/>
        </w:rPr>
        <w:t>14.3.2 A contratada se vincula à sua proposta e às previsões contidas no edital e seus anexos;</w:t>
      </w:r>
    </w:p>
    <w:p w14:paraId="7007EBC7" w14:textId="77777777" w:rsidR="006261BF" w:rsidRDefault="00000000">
      <w:pPr>
        <w:pStyle w:val="PargrafodaLista"/>
        <w:tabs>
          <w:tab w:val="left" w:pos="850"/>
        </w:tabs>
        <w:spacing w:before="57" w:after="57"/>
        <w:ind w:left="0"/>
        <w:contextualSpacing w:val="0"/>
        <w:jc w:val="both"/>
      </w:pPr>
      <w:r>
        <w:rPr>
          <w:rFonts w:ascii="Verdana" w:hAnsi="Verdana" w:cs="Arial"/>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14:paraId="7AED2175" w14:textId="77777777" w:rsidR="006261BF" w:rsidRDefault="00000000">
      <w:pPr>
        <w:pStyle w:val="PargrafodaLista"/>
        <w:tabs>
          <w:tab w:val="left" w:pos="850"/>
        </w:tabs>
        <w:spacing w:before="57" w:after="57"/>
        <w:ind w:left="0"/>
        <w:contextualSpacing w:val="0"/>
        <w:jc w:val="both"/>
      </w:pPr>
      <w:r>
        <w:rPr>
          <w:rFonts w:ascii="Verdana" w:hAnsi="Verdana" w:cs="Arial"/>
          <w:sz w:val="20"/>
          <w:szCs w:val="20"/>
        </w:rPr>
        <w:lastRenderedPageBreak/>
        <w:t>14.4</w:t>
      </w:r>
      <w:r>
        <w:rPr>
          <w:rFonts w:ascii="Verdana" w:hAnsi="Verdana" w:cs="Arial"/>
          <w:b/>
          <w:bCs/>
          <w:sz w:val="20"/>
          <w:szCs w:val="20"/>
        </w:rPr>
        <w:t xml:space="preserve"> </w:t>
      </w:r>
      <w:r>
        <w:rPr>
          <w:rFonts w:ascii="Verdana" w:hAnsi="Verdana" w:cs="Arial"/>
          <w:bCs/>
          <w:sz w:val="20"/>
          <w:szCs w:val="20"/>
        </w:rPr>
        <w:t>O prazo de vigência da contratação é de 12 (doze) meses, prorrogável conforme previsão no instrumento contratual.</w:t>
      </w:r>
    </w:p>
    <w:p w14:paraId="7629828E" w14:textId="77777777" w:rsidR="006261BF" w:rsidRDefault="00000000">
      <w:pPr>
        <w:pStyle w:val="PargrafodaLista"/>
        <w:tabs>
          <w:tab w:val="left" w:pos="850"/>
        </w:tabs>
        <w:spacing w:before="57" w:after="57"/>
        <w:ind w:left="0"/>
        <w:contextualSpacing w:val="0"/>
        <w:jc w:val="both"/>
      </w:pPr>
      <w:r>
        <w:rPr>
          <w:rFonts w:ascii="Verdana" w:hAnsi="Verdana" w:cs="Arial"/>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318287EF" w14:textId="77777777" w:rsidR="006261BF" w:rsidRDefault="00000000">
      <w:pPr>
        <w:pStyle w:val="PargrafodaLista"/>
        <w:tabs>
          <w:tab w:val="left" w:pos="850"/>
        </w:tabs>
        <w:spacing w:before="57" w:after="57"/>
        <w:ind w:left="0"/>
        <w:contextualSpacing w:val="0"/>
        <w:jc w:val="both"/>
      </w:pPr>
      <w:r>
        <w:rPr>
          <w:rFonts w:ascii="Verdana" w:hAnsi="Verdana" w:cs="Arial"/>
          <w:sz w:val="20"/>
          <w:szCs w:val="20"/>
        </w:rPr>
        <w:t>14.5.1 Nos casos em que houver necessidade de assinatura do instrumento de contrato, e o fornecedor não estiver inscrito no SICAF, este deverá proceder ao seu cadastramento, sem ônus, antes da contratação.</w:t>
      </w:r>
    </w:p>
    <w:p w14:paraId="77A5A986" w14:textId="77777777" w:rsidR="006261BF" w:rsidRDefault="00000000">
      <w:pPr>
        <w:pStyle w:val="PargrafodaLista"/>
        <w:tabs>
          <w:tab w:val="left" w:pos="850"/>
        </w:tabs>
        <w:spacing w:before="57" w:after="57"/>
        <w:ind w:left="0"/>
        <w:contextualSpacing w:val="0"/>
        <w:jc w:val="both"/>
      </w:pPr>
      <w:r>
        <w:rPr>
          <w:rFonts w:ascii="Verdana" w:hAnsi="Verdana" w:cs="Arial"/>
          <w:sz w:val="20"/>
          <w:szCs w:val="20"/>
        </w:rPr>
        <w:t>14.5.2 Na hipótese de irregularidade do registro no SICAF, o contratado deverá regularizar a sua situação perante o cadastro no prazo de até 05 (cinco) dias úteis, sob pena de aplicação das penalidades previstas no edital e anexos.</w:t>
      </w:r>
    </w:p>
    <w:p w14:paraId="29656162" w14:textId="77777777" w:rsidR="006261BF" w:rsidRDefault="00000000">
      <w:pPr>
        <w:pStyle w:val="PargrafodaLista"/>
        <w:tabs>
          <w:tab w:val="left" w:pos="850"/>
        </w:tabs>
        <w:spacing w:before="57" w:after="57"/>
        <w:ind w:left="0"/>
        <w:contextualSpacing w:val="0"/>
        <w:jc w:val="both"/>
      </w:pPr>
      <w:r>
        <w:rPr>
          <w:rFonts w:ascii="Verdana" w:hAnsi="Verdana" w:cs="Arial"/>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14:paraId="3155AF10" w14:textId="77777777" w:rsidR="006261BF" w:rsidRDefault="00000000">
      <w:pPr>
        <w:pStyle w:val="PargrafodaLista"/>
        <w:tabs>
          <w:tab w:val="left" w:pos="850"/>
        </w:tabs>
        <w:spacing w:before="57" w:after="57"/>
        <w:ind w:left="0"/>
        <w:contextualSpacing w:val="0"/>
        <w:jc w:val="both"/>
      </w:pPr>
      <w:r>
        <w:rPr>
          <w:rFonts w:ascii="Verdana" w:hAnsi="Verdana" w:cs="Arial"/>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3F29D713" w14:textId="77777777" w:rsidR="006261BF" w:rsidRDefault="006261BF">
      <w:pPr>
        <w:rPr>
          <w:rFonts w:ascii="Verdana" w:hAnsi="Verdana"/>
          <w:sz w:val="20"/>
          <w:szCs w:val="20"/>
        </w:rPr>
      </w:pPr>
    </w:p>
    <w:p w14:paraId="432CBAB6" w14:textId="77777777" w:rsidR="006261BF" w:rsidRDefault="00000000">
      <w:pPr>
        <w:pStyle w:val="Nivel01"/>
        <w:spacing w:before="57" w:after="57"/>
      </w:pPr>
      <w:r>
        <w:rPr>
          <w:rFonts w:ascii="Verdana" w:hAnsi="Verdana" w:cs="Arial"/>
        </w:rPr>
        <w:t>15. DO REAJUSTAMENTO EM SENTIDO GERAL</w:t>
      </w:r>
    </w:p>
    <w:p w14:paraId="2603A48C" w14:textId="77777777" w:rsidR="006261BF" w:rsidRDefault="00000000">
      <w:pPr>
        <w:pStyle w:val="PargrafodaLista"/>
        <w:spacing w:before="57" w:after="57"/>
        <w:ind w:left="0"/>
        <w:contextualSpacing w:val="0"/>
        <w:jc w:val="both"/>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74CC4CD2" w14:textId="77777777" w:rsidR="006261BF" w:rsidRDefault="006261BF">
      <w:pPr>
        <w:rPr>
          <w:rFonts w:ascii="Verdana" w:hAnsi="Verdana"/>
          <w:sz w:val="20"/>
          <w:szCs w:val="20"/>
        </w:rPr>
      </w:pPr>
    </w:p>
    <w:p w14:paraId="5CAC1CCF" w14:textId="77777777" w:rsidR="006261BF" w:rsidRDefault="00000000">
      <w:pPr>
        <w:pStyle w:val="Nivel01"/>
        <w:spacing w:before="57" w:after="57"/>
      </w:pPr>
      <w:r>
        <w:rPr>
          <w:rFonts w:ascii="Verdana" w:hAnsi="Verdana" w:cs="Arial"/>
        </w:rPr>
        <w:t>16. DA ACEITAÇÃO DO OBJETO E DA FISCALIZAÇÃO</w:t>
      </w:r>
    </w:p>
    <w:p w14:paraId="51DA093D" w14:textId="77777777" w:rsidR="006261BF" w:rsidRDefault="00000000">
      <w:pPr>
        <w:pStyle w:val="PargrafodaLista"/>
        <w:spacing w:before="57" w:after="57"/>
        <w:ind w:left="0"/>
        <w:contextualSpacing w:val="0"/>
        <w:jc w:val="both"/>
      </w:pPr>
      <w:r>
        <w:rPr>
          <w:rFonts w:ascii="Verdana" w:hAnsi="Verdana" w:cs="Arial"/>
          <w:color w:val="000000"/>
          <w:sz w:val="20"/>
          <w:szCs w:val="20"/>
          <w:lang w:eastAsia="en-US"/>
        </w:rPr>
        <w:t>16.1 Os critérios de recebimento e aceitação do objeto e de fiscalização estão previstos no Termo de Referência e Minuta de Contrato anexo a este edital.</w:t>
      </w:r>
    </w:p>
    <w:p w14:paraId="34A15369" w14:textId="77777777" w:rsidR="006261BF" w:rsidRDefault="006261BF">
      <w:pPr>
        <w:rPr>
          <w:rFonts w:ascii="Verdana" w:hAnsi="Verdana"/>
          <w:sz w:val="20"/>
          <w:szCs w:val="20"/>
        </w:rPr>
      </w:pPr>
    </w:p>
    <w:p w14:paraId="2C09AC5A" w14:textId="77777777" w:rsidR="006261BF" w:rsidRDefault="00000000">
      <w:pPr>
        <w:pStyle w:val="Nivel01"/>
        <w:spacing w:before="57" w:after="57"/>
      </w:pPr>
      <w:r>
        <w:rPr>
          <w:rFonts w:ascii="Verdana" w:hAnsi="Verdana" w:cs="Arial"/>
          <w:lang w:eastAsia="en-US"/>
        </w:rPr>
        <w:t>17. DAS OBRIGAÇÕES DA CONTRATANTE E DA CONTRATADA</w:t>
      </w:r>
    </w:p>
    <w:p w14:paraId="0A25BDEF" w14:textId="77777777" w:rsidR="006261BF" w:rsidRDefault="00000000">
      <w:pPr>
        <w:pStyle w:val="PargrafodaLista"/>
        <w:spacing w:before="57" w:after="57"/>
        <w:ind w:left="0"/>
        <w:contextualSpacing w:val="0"/>
        <w:jc w:val="both"/>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64F42701" w14:textId="77777777" w:rsidR="006261BF" w:rsidRDefault="006261BF">
      <w:pPr>
        <w:rPr>
          <w:rFonts w:ascii="Verdana" w:hAnsi="Verdana"/>
          <w:sz w:val="20"/>
          <w:szCs w:val="20"/>
        </w:rPr>
      </w:pPr>
    </w:p>
    <w:p w14:paraId="05893F83" w14:textId="77777777" w:rsidR="006261BF" w:rsidRDefault="00000000">
      <w:pPr>
        <w:pStyle w:val="Nivel01"/>
        <w:spacing w:before="57" w:after="57"/>
      </w:pPr>
      <w:r>
        <w:rPr>
          <w:rFonts w:ascii="Verdana" w:hAnsi="Verdana" w:cs="Tahoma"/>
          <w:color w:val="auto"/>
        </w:rPr>
        <w:t>18</w:t>
      </w:r>
      <w:r>
        <w:rPr>
          <w:rFonts w:ascii="Verdana" w:hAnsi="Verdana" w:cs="Arial"/>
        </w:rPr>
        <w:t>. DO PAGAMENTO</w:t>
      </w:r>
    </w:p>
    <w:p w14:paraId="7D563883" w14:textId="77777777" w:rsidR="006261BF" w:rsidRDefault="00000000">
      <w:pPr>
        <w:pStyle w:val="PargrafodaLista"/>
        <w:spacing w:before="57" w:after="57"/>
        <w:ind w:left="0"/>
        <w:contextualSpacing w:val="0"/>
        <w:jc w:val="both"/>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 e Minuta de Contrato anexo a este edital.</w:t>
      </w:r>
    </w:p>
    <w:p w14:paraId="6FC2F512" w14:textId="77777777" w:rsidR="006261BF" w:rsidRDefault="006261BF">
      <w:pPr>
        <w:rPr>
          <w:rFonts w:ascii="Verdana" w:hAnsi="Verdana"/>
          <w:sz w:val="20"/>
          <w:szCs w:val="20"/>
        </w:rPr>
      </w:pPr>
    </w:p>
    <w:p w14:paraId="25409A91" w14:textId="77777777" w:rsidR="006261BF" w:rsidRDefault="00000000">
      <w:pPr>
        <w:pStyle w:val="PargrafodaLista"/>
        <w:spacing w:before="57" w:after="57"/>
        <w:ind w:left="0"/>
        <w:contextualSpacing w:val="0"/>
        <w:jc w:val="both"/>
      </w:pPr>
      <w:r>
        <w:rPr>
          <w:rFonts w:ascii="Verdana" w:hAnsi="Verdana" w:cs="Arial"/>
          <w:b/>
          <w:bCs/>
          <w:color w:val="000000"/>
          <w:sz w:val="20"/>
          <w:szCs w:val="20"/>
          <w:lang w:eastAsia="en-US"/>
        </w:rPr>
        <w:t>19. DA CONTA DEPÓSITO VINCULADA ― BLOQUEADA PARA MOVIMENTAÇÃO</w:t>
      </w:r>
    </w:p>
    <w:p w14:paraId="3A767D39" w14:textId="77777777" w:rsidR="006261BF" w:rsidRDefault="00000000">
      <w:pPr>
        <w:pStyle w:val="PargrafodaLista"/>
        <w:spacing w:before="57" w:after="57"/>
        <w:ind w:left="0"/>
        <w:contextualSpacing w:val="0"/>
        <w:jc w:val="both"/>
      </w:pPr>
      <w:r>
        <w:rPr>
          <w:rFonts w:ascii="Verdana" w:hAnsi="Verdana" w:cs="Arial"/>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14:paraId="6EAED7A9" w14:textId="77777777" w:rsidR="006261BF" w:rsidRDefault="006261BF">
      <w:pPr>
        <w:rPr>
          <w:rFonts w:ascii="Verdana" w:hAnsi="Verdana"/>
          <w:sz w:val="20"/>
          <w:szCs w:val="20"/>
        </w:rPr>
      </w:pPr>
    </w:p>
    <w:p w14:paraId="44945413" w14:textId="77777777" w:rsidR="006261BF" w:rsidRDefault="00000000">
      <w:pPr>
        <w:pStyle w:val="Nivel01"/>
        <w:spacing w:before="57" w:after="57"/>
      </w:pPr>
      <w:r>
        <w:rPr>
          <w:rFonts w:ascii="Verdana" w:hAnsi="Verdana" w:cs="Arial"/>
        </w:rPr>
        <w:t>20. DAS SANÇÕES ADMINISTRATIVAS.</w:t>
      </w:r>
    </w:p>
    <w:p w14:paraId="096A231D" w14:textId="77777777" w:rsidR="006261BF" w:rsidRDefault="00000000">
      <w:pPr>
        <w:pStyle w:val="PargrafodaLista"/>
        <w:spacing w:before="57" w:after="57"/>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47D1CA94" w14:textId="77777777" w:rsidR="006261BF" w:rsidRDefault="00000000">
      <w:pPr>
        <w:tabs>
          <w:tab w:val="left" w:pos="850"/>
          <w:tab w:val="left" w:pos="1440"/>
        </w:tabs>
        <w:snapToGrid w:val="0"/>
        <w:spacing w:before="57" w:after="57"/>
        <w:jc w:val="both"/>
      </w:pPr>
      <w:r>
        <w:rPr>
          <w:rFonts w:ascii="Verdana" w:hAnsi="Verdana" w:cs="Arial"/>
          <w:sz w:val="20"/>
          <w:szCs w:val="20"/>
          <w:shd w:val="clear" w:color="auto" w:fill="FFFFFF"/>
        </w:rPr>
        <w:t>20.1.1 D</w:t>
      </w:r>
      <w:bookmarkStart w:id="9"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9"/>
    </w:p>
    <w:p w14:paraId="56556EB3" w14:textId="77777777" w:rsidR="006261BF" w:rsidRDefault="00000000">
      <w:pPr>
        <w:tabs>
          <w:tab w:val="left" w:pos="850"/>
          <w:tab w:val="left" w:pos="1440"/>
        </w:tabs>
        <w:snapToGrid w:val="0"/>
        <w:spacing w:before="57" w:after="57"/>
        <w:jc w:val="both"/>
      </w:pPr>
      <w:r>
        <w:rPr>
          <w:rFonts w:ascii="Verdana" w:hAnsi="Verdana" w:cs="Arial"/>
          <w:sz w:val="20"/>
          <w:szCs w:val="20"/>
          <w:shd w:val="clear" w:color="auto" w:fill="FFFFFF"/>
        </w:rPr>
        <w:t xml:space="preserve">20.1.2 </w:t>
      </w:r>
      <w:bookmarkStart w:id="10" w:name="_Ref114668108"/>
      <w:r>
        <w:rPr>
          <w:rFonts w:ascii="Verdana" w:hAnsi="Verdana" w:cs="Arial"/>
          <w:sz w:val="20"/>
          <w:szCs w:val="20"/>
          <w:shd w:val="clear" w:color="auto" w:fill="FFFFFF"/>
        </w:rPr>
        <w:t>Salvo em decorrência de fato superveniente devidamente justificado, não mantiver a proposta em especial quando:</w:t>
      </w:r>
      <w:bookmarkEnd w:id="10"/>
    </w:p>
    <w:p w14:paraId="2684A830" w14:textId="77777777" w:rsidR="006261BF" w:rsidRDefault="00000000">
      <w:pPr>
        <w:tabs>
          <w:tab w:val="left" w:pos="850"/>
          <w:tab w:val="left" w:pos="1440"/>
        </w:tabs>
        <w:snapToGrid w:val="0"/>
        <w:spacing w:before="57" w:after="57"/>
        <w:jc w:val="both"/>
      </w:pPr>
      <w:r>
        <w:rPr>
          <w:rFonts w:ascii="Verdana" w:hAnsi="Verdana" w:cs="Arial"/>
          <w:sz w:val="20"/>
          <w:szCs w:val="20"/>
          <w:shd w:val="clear" w:color="auto" w:fill="FFFFFF"/>
        </w:rPr>
        <w:t>20.1.2.1 Não enviar a proposta adequada ao último lance ofertado ou após a negociação;</w:t>
      </w:r>
    </w:p>
    <w:p w14:paraId="4A350723" w14:textId="77777777" w:rsidR="006261BF" w:rsidRDefault="00000000">
      <w:pPr>
        <w:tabs>
          <w:tab w:val="left" w:pos="850"/>
          <w:tab w:val="left" w:pos="1440"/>
        </w:tabs>
        <w:snapToGrid w:val="0"/>
        <w:spacing w:before="57" w:after="57"/>
        <w:jc w:val="both"/>
      </w:pPr>
      <w:r>
        <w:rPr>
          <w:rFonts w:ascii="Verdana" w:hAnsi="Verdana" w:cs="Arial"/>
          <w:sz w:val="20"/>
          <w:szCs w:val="20"/>
          <w:shd w:val="clear" w:color="auto" w:fill="FFFFFF"/>
        </w:rPr>
        <w:lastRenderedPageBreak/>
        <w:t>20.1.2.2 Recusar-se a enviar o detalhamento da proposta quando exigível;</w:t>
      </w:r>
    </w:p>
    <w:p w14:paraId="6F5FB16A" w14:textId="77777777" w:rsidR="006261BF" w:rsidRDefault="00000000">
      <w:pPr>
        <w:tabs>
          <w:tab w:val="left" w:pos="850"/>
          <w:tab w:val="left" w:pos="1440"/>
        </w:tabs>
        <w:snapToGrid w:val="0"/>
        <w:spacing w:before="57" w:after="57"/>
        <w:jc w:val="both"/>
      </w:pPr>
      <w:r>
        <w:rPr>
          <w:rFonts w:ascii="Verdana" w:hAnsi="Verdana" w:cs="Arial"/>
          <w:sz w:val="20"/>
          <w:szCs w:val="20"/>
        </w:rPr>
        <w:t xml:space="preserve">20.1.2.3 Pedir para ser desclassificado quando encerrada a etapa competitiva; ou </w:t>
      </w:r>
    </w:p>
    <w:p w14:paraId="45261855" w14:textId="77777777" w:rsidR="006261BF" w:rsidRDefault="00000000">
      <w:pPr>
        <w:tabs>
          <w:tab w:val="left" w:pos="850"/>
          <w:tab w:val="left" w:pos="1440"/>
        </w:tabs>
        <w:snapToGrid w:val="0"/>
        <w:spacing w:before="57" w:after="57"/>
        <w:jc w:val="both"/>
      </w:pPr>
      <w:r>
        <w:rPr>
          <w:rFonts w:ascii="Verdana" w:hAnsi="Verdana" w:cs="Arial"/>
          <w:sz w:val="20"/>
          <w:szCs w:val="20"/>
          <w:shd w:val="clear" w:color="auto" w:fill="FFFFFF"/>
        </w:rPr>
        <w:t>20.1.2.4 Deixar de apresentar amostra;</w:t>
      </w:r>
    </w:p>
    <w:p w14:paraId="61805336" w14:textId="77777777" w:rsidR="006261BF" w:rsidRDefault="00000000">
      <w:pPr>
        <w:tabs>
          <w:tab w:val="left" w:pos="850"/>
          <w:tab w:val="left" w:pos="1440"/>
        </w:tabs>
        <w:snapToGrid w:val="0"/>
        <w:spacing w:before="57" w:after="57"/>
        <w:jc w:val="both"/>
      </w:pPr>
      <w:r>
        <w:rPr>
          <w:rFonts w:ascii="Verdana" w:hAnsi="Verdana" w:cs="Arial"/>
          <w:sz w:val="20"/>
          <w:szCs w:val="20"/>
          <w:shd w:val="clear" w:color="auto" w:fill="FFFFFF"/>
        </w:rPr>
        <w:t>20.1.2.5 Apresentar proposta ou amostra em desacordo com as especificações do edital;</w:t>
      </w:r>
    </w:p>
    <w:p w14:paraId="130532C2" w14:textId="77777777" w:rsidR="006261BF" w:rsidRDefault="00000000">
      <w:pPr>
        <w:tabs>
          <w:tab w:val="left" w:pos="850"/>
          <w:tab w:val="left" w:pos="1440"/>
        </w:tabs>
        <w:snapToGrid w:val="0"/>
        <w:spacing w:before="57" w:after="57"/>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497904C8" w14:textId="77777777" w:rsidR="006261BF" w:rsidRDefault="00000000">
      <w:pPr>
        <w:spacing w:before="57" w:after="57"/>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42B9515C" w14:textId="77777777" w:rsidR="006261BF" w:rsidRDefault="00000000">
      <w:pPr>
        <w:spacing w:before="57" w:after="57"/>
        <w:jc w:val="both"/>
      </w:pPr>
      <w:r>
        <w:rPr>
          <w:rFonts w:ascii="Verdana" w:hAnsi="Verdana"/>
          <w:sz w:val="20"/>
          <w:szCs w:val="20"/>
        </w:rPr>
        <w:t>20.1.4 A</w:t>
      </w:r>
      <w:bookmarkStart w:id="11" w:name="_Ref114668249"/>
      <w:r>
        <w:rPr>
          <w:rFonts w:ascii="Verdana" w:hAnsi="Verdana"/>
          <w:sz w:val="20"/>
          <w:szCs w:val="20"/>
        </w:rPr>
        <w:t>presentar declaração ou documentação falsa exigida para o certame ou prestar declaração falsa durante a licitação</w:t>
      </w:r>
      <w:bookmarkEnd w:id="11"/>
    </w:p>
    <w:p w14:paraId="5A73150E" w14:textId="77777777" w:rsidR="006261BF" w:rsidRDefault="00000000">
      <w:pPr>
        <w:spacing w:before="57" w:after="57"/>
        <w:jc w:val="both"/>
      </w:pPr>
      <w:r>
        <w:rPr>
          <w:rFonts w:ascii="Verdana" w:hAnsi="Verdana"/>
          <w:sz w:val="20"/>
          <w:szCs w:val="20"/>
        </w:rPr>
        <w:t>20.1.5 F</w:t>
      </w:r>
      <w:bookmarkStart w:id="12" w:name="_Ref114668245"/>
      <w:r>
        <w:rPr>
          <w:rFonts w:ascii="Verdana" w:hAnsi="Verdana"/>
          <w:sz w:val="20"/>
          <w:szCs w:val="20"/>
        </w:rPr>
        <w:t>raudar a licitação</w:t>
      </w:r>
      <w:bookmarkEnd w:id="12"/>
    </w:p>
    <w:p w14:paraId="0BFBA3BD" w14:textId="77777777" w:rsidR="006261BF" w:rsidRDefault="00000000">
      <w:pPr>
        <w:spacing w:before="57" w:after="57"/>
        <w:jc w:val="both"/>
      </w:pPr>
      <w:r>
        <w:rPr>
          <w:rFonts w:ascii="Verdana" w:hAnsi="Verdana"/>
          <w:sz w:val="20"/>
          <w:szCs w:val="20"/>
        </w:rPr>
        <w:t>20.1.6 C</w:t>
      </w:r>
      <w:bookmarkStart w:id="13" w:name="_Ref114668247"/>
      <w:r>
        <w:rPr>
          <w:rFonts w:ascii="Verdana" w:hAnsi="Verdana"/>
          <w:sz w:val="20"/>
          <w:szCs w:val="20"/>
        </w:rPr>
        <w:t>omportar-se de modo inidôneo ou cometer fraude de qualquer natureza, em especial quando:</w:t>
      </w:r>
      <w:bookmarkEnd w:id="13"/>
    </w:p>
    <w:p w14:paraId="4FC5417B" w14:textId="77777777" w:rsidR="006261BF" w:rsidRDefault="00000000">
      <w:pPr>
        <w:spacing w:before="57" w:after="57"/>
        <w:jc w:val="both"/>
      </w:pPr>
      <w:r>
        <w:rPr>
          <w:rFonts w:ascii="Verdana" w:hAnsi="Verdana"/>
          <w:sz w:val="20"/>
          <w:szCs w:val="20"/>
        </w:rPr>
        <w:t>20.1.6.1 Agir em conluio ou em desconformidade com a lei;</w:t>
      </w:r>
    </w:p>
    <w:p w14:paraId="5D6DF1E2" w14:textId="77777777" w:rsidR="006261BF" w:rsidRDefault="00000000">
      <w:pPr>
        <w:spacing w:before="57" w:after="57"/>
        <w:jc w:val="both"/>
      </w:pPr>
      <w:r>
        <w:rPr>
          <w:rFonts w:ascii="Verdana" w:hAnsi="Verdana"/>
          <w:sz w:val="20"/>
          <w:szCs w:val="20"/>
        </w:rPr>
        <w:t>20.1.6.2 Induzir deliberadamente a erro no julgamento;</w:t>
      </w:r>
    </w:p>
    <w:p w14:paraId="5DE56203" w14:textId="77777777" w:rsidR="006261BF" w:rsidRDefault="00000000">
      <w:pPr>
        <w:spacing w:before="57" w:after="57"/>
        <w:jc w:val="both"/>
      </w:pPr>
      <w:r>
        <w:rPr>
          <w:rFonts w:ascii="Verdana" w:hAnsi="Verdana"/>
          <w:sz w:val="20"/>
          <w:szCs w:val="20"/>
        </w:rPr>
        <w:t>20.1.6.3 Apresentar amostra falsificada ou deteriorada;</w:t>
      </w:r>
    </w:p>
    <w:p w14:paraId="43EDF10B" w14:textId="77777777" w:rsidR="006261BF" w:rsidRDefault="00000000">
      <w:pPr>
        <w:spacing w:before="57" w:after="57"/>
        <w:jc w:val="both"/>
      </w:pPr>
      <w:r>
        <w:rPr>
          <w:rFonts w:ascii="Verdana" w:hAnsi="Verdana"/>
          <w:sz w:val="20"/>
          <w:szCs w:val="20"/>
        </w:rPr>
        <w:t>20.1.7 P</w:t>
      </w:r>
      <w:bookmarkStart w:id="14" w:name="_Ref114668251"/>
      <w:r>
        <w:rPr>
          <w:rFonts w:ascii="Verdana" w:hAnsi="Verdana"/>
          <w:sz w:val="20"/>
          <w:szCs w:val="20"/>
        </w:rPr>
        <w:t>raticar atos ilícitos com vistas a frustrar os objetivos da licitação</w:t>
      </w:r>
      <w:bookmarkEnd w:id="14"/>
    </w:p>
    <w:p w14:paraId="1A4518AD" w14:textId="77777777" w:rsidR="006261BF" w:rsidRDefault="00000000">
      <w:pPr>
        <w:spacing w:before="57" w:after="57"/>
        <w:jc w:val="both"/>
      </w:pPr>
      <w:r>
        <w:rPr>
          <w:rFonts w:ascii="Verdana" w:hAnsi="Verdana"/>
          <w:sz w:val="20"/>
          <w:szCs w:val="20"/>
        </w:rPr>
        <w:t>20.1.8 P</w:t>
      </w:r>
      <w:bookmarkStart w:id="15" w:name="_Ref114668252"/>
      <w:r>
        <w:rPr>
          <w:rFonts w:ascii="Verdana" w:hAnsi="Verdana"/>
          <w:sz w:val="20"/>
          <w:szCs w:val="20"/>
        </w:rPr>
        <w:t xml:space="preserve">raticar ato lesivo previsto no </w:t>
      </w:r>
      <w:hyperlink r:id="rId17" w:anchor="art5" w:history="1">
        <w:r>
          <w:rPr>
            <w:rStyle w:val="Hyperlink1"/>
            <w:rFonts w:ascii="Verdana" w:hAnsi="Verdana"/>
            <w:color w:val="000000"/>
            <w:sz w:val="20"/>
            <w:szCs w:val="20"/>
            <w:u w:val="none"/>
          </w:rPr>
          <w:t>art. 5º da Lei n.º 12.846, de 2013</w:t>
        </w:r>
      </w:hyperlink>
      <w:r>
        <w:rPr>
          <w:rFonts w:ascii="Verdana" w:hAnsi="Verdana"/>
          <w:sz w:val="20"/>
          <w:szCs w:val="20"/>
        </w:rPr>
        <w:t>.</w:t>
      </w:r>
      <w:bookmarkEnd w:id="15"/>
    </w:p>
    <w:p w14:paraId="67D06AFA" w14:textId="77777777" w:rsidR="006261BF" w:rsidRDefault="00000000">
      <w:pPr>
        <w:pStyle w:val="Nivel2"/>
        <w:numPr>
          <w:ilvl w:val="0"/>
          <w:numId w:val="0"/>
        </w:numPr>
        <w:spacing w:line="240" w:lineRule="auto"/>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41A4F99F" w14:textId="77777777" w:rsidR="006261BF" w:rsidRDefault="00000000">
      <w:pPr>
        <w:pStyle w:val="Nivel2"/>
        <w:numPr>
          <w:ilvl w:val="0"/>
          <w:numId w:val="0"/>
        </w:numPr>
        <w:spacing w:line="240" w:lineRule="auto"/>
      </w:pPr>
      <w:r>
        <w:rPr>
          <w:rFonts w:ascii="Verdana" w:hAnsi="Verdana"/>
        </w:rPr>
        <w:t>20.2.1 Advertência;</w:t>
      </w:r>
    </w:p>
    <w:p w14:paraId="71092BD0" w14:textId="77777777" w:rsidR="006261BF" w:rsidRDefault="00000000">
      <w:pPr>
        <w:pStyle w:val="Nivel2"/>
        <w:numPr>
          <w:ilvl w:val="0"/>
          <w:numId w:val="0"/>
        </w:numPr>
        <w:spacing w:line="240" w:lineRule="auto"/>
      </w:pPr>
      <w:r>
        <w:rPr>
          <w:rFonts w:ascii="Verdana" w:hAnsi="Verdana"/>
        </w:rPr>
        <w:t>20.2.2 Multa;</w:t>
      </w:r>
    </w:p>
    <w:p w14:paraId="07E2CFB7" w14:textId="77777777" w:rsidR="006261BF" w:rsidRDefault="00000000">
      <w:pPr>
        <w:pStyle w:val="Nivel2"/>
        <w:numPr>
          <w:ilvl w:val="0"/>
          <w:numId w:val="0"/>
        </w:numPr>
        <w:spacing w:line="240" w:lineRule="auto"/>
      </w:pPr>
      <w:r>
        <w:rPr>
          <w:rFonts w:ascii="Verdana" w:hAnsi="Verdana"/>
        </w:rPr>
        <w:t>20.2.3 Impedimento de licitar e contratar e</w:t>
      </w:r>
    </w:p>
    <w:p w14:paraId="23474A6B" w14:textId="77777777" w:rsidR="006261BF" w:rsidRDefault="00000000">
      <w:pPr>
        <w:pStyle w:val="Nivel2"/>
        <w:numPr>
          <w:ilvl w:val="0"/>
          <w:numId w:val="0"/>
        </w:numPr>
        <w:spacing w:line="240" w:lineRule="auto"/>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00FEA16C" w14:textId="77777777" w:rsidR="006261BF" w:rsidRDefault="00000000">
      <w:pPr>
        <w:pStyle w:val="Nivel2"/>
        <w:numPr>
          <w:ilvl w:val="0"/>
          <w:numId w:val="0"/>
        </w:numPr>
        <w:spacing w:line="240" w:lineRule="auto"/>
      </w:pPr>
      <w:r>
        <w:rPr>
          <w:rFonts w:ascii="Verdana" w:hAnsi="Verdana"/>
        </w:rPr>
        <w:t>20.3 Na aplicação das sanções serão considerados:</w:t>
      </w:r>
    </w:p>
    <w:p w14:paraId="438368B4" w14:textId="77777777" w:rsidR="006261BF" w:rsidRDefault="00000000">
      <w:pPr>
        <w:pStyle w:val="Nivel2"/>
        <w:numPr>
          <w:ilvl w:val="0"/>
          <w:numId w:val="0"/>
        </w:numPr>
        <w:spacing w:line="240" w:lineRule="auto"/>
      </w:pPr>
      <w:r>
        <w:rPr>
          <w:rFonts w:ascii="Verdana" w:hAnsi="Verdana"/>
        </w:rPr>
        <w:t>20.3.1 A natureza e a gravidade da infração cometida.</w:t>
      </w:r>
    </w:p>
    <w:p w14:paraId="23548B46" w14:textId="77777777" w:rsidR="006261BF" w:rsidRDefault="00000000">
      <w:pPr>
        <w:pStyle w:val="Nivel2"/>
        <w:numPr>
          <w:ilvl w:val="0"/>
          <w:numId w:val="0"/>
        </w:numPr>
        <w:spacing w:line="240" w:lineRule="auto"/>
      </w:pPr>
      <w:r>
        <w:rPr>
          <w:rFonts w:ascii="Verdana" w:hAnsi="Verdana"/>
        </w:rPr>
        <w:t>20.3.2 As peculiaridades do caso concreto</w:t>
      </w:r>
    </w:p>
    <w:p w14:paraId="7D6FBF1D" w14:textId="77777777" w:rsidR="006261BF" w:rsidRDefault="00000000">
      <w:pPr>
        <w:pStyle w:val="Nivel2"/>
        <w:numPr>
          <w:ilvl w:val="0"/>
          <w:numId w:val="0"/>
        </w:numPr>
        <w:spacing w:line="240" w:lineRule="auto"/>
      </w:pPr>
      <w:r>
        <w:rPr>
          <w:rFonts w:ascii="Verdana" w:hAnsi="Verdana"/>
        </w:rPr>
        <w:t>20.3.3 As circunstâncias agravantes ou atenuantes</w:t>
      </w:r>
    </w:p>
    <w:p w14:paraId="4303AEB3" w14:textId="77777777" w:rsidR="006261BF" w:rsidRDefault="00000000">
      <w:pPr>
        <w:pStyle w:val="Nivel2"/>
        <w:numPr>
          <w:ilvl w:val="0"/>
          <w:numId w:val="0"/>
        </w:numPr>
        <w:spacing w:line="240" w:lineRule="auto"/>
      </w:pPr>
      <w:r>
        <w:rPr>
          <w:rFonts w:ascii="Verdana" w:hAnsi="Verdana"/>
        </w:rPr>
        <w:t>20.3.4 Os danos que dela provierem para a Administração Pública</w:t>
      </w:r>
    </w:p>
    <w:p w14:paraId="7F51E9E8" w14:textId="77777777" w:rsidR="006261BF" w:rsidRDefault="00000000">
      <w:pPr>
        <w:pStyle w:val="Nivel2"/>
        <w:numPr>
          <w:ilvl w:val="0"/>
          <w:numId w:val="0"/>
        </w:numPr>
        <w:spacing w:line="240" w:lineRule="auto"/>
      </w:pPr>
      <w:r>
        <w:rPr>
          <w:rFonts w:ascii="Verdana" w:hAnsi="Verdana"/>
        </w:rPr>
        <w:t>20.3.5 A implantação ou o aperfeiçoamento de programa de integridade, conforme normas e orientações dos órgãos de controle.</w:t>
      </w:r>
    </w:p>
    <w:p w14:paraId="0487642B" w14:textId="77777777" w:rsidR="006261BF" w:rsidRDefault="00000000">
      <w:pPr>
        <w:pStyle w:val="Nivel2"/>
        <w:numPr>
          <w:ilvl w:val="0"/>
          <w:numId w:val="0"/>
        </w:numPr>
        <w:spacing w:line="240" w:lineRule="auto"/>
      </w:pPr>
      <w:r>
        <w:rPr>
          <w:rFonts w:ascii="Verdana" w:hAnsi="Verdana"/>
        </w:rPr>
        <w:t xml:space="preserve">20.4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591A74E6" w14:textId="77777777" w:rsidR="006261BF" w:rsidRDefault="00000000">
      <w:pPr>
        <w:pStyle w:val="Nivel2"/>
        <w:numPr>
          <w:ilvl w:val="0"/>
          <w:numId w:val="0"/>
        </w:numPr>
        <w:spacing w:line="240" w:lineRule="auto"/>
      </w:pPr>
      <w:r>
        <w:rPr>
          <w:rFonts w:ascii="Verdana" w:hAnsi="Verdana"/>
        </w:rPr>
        <w:t xml:space="preserve">20.4.1 </w:t>
      </w:r>
      <w:bookmarkStart w:id="16"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6"/>
    </w:p>
    <w:p w14:paraId="67038CFE" w14:textId="77777777" w:rsidR="006261BF" w:rsidRDefault="00000000">
      <w:pPr>
        <w:pStyle w:val="Nivel2"/>
        <w:numPr>
          <w:ilvl w:val="0"/>
          <w:numId w:val="0"/>
        </w:numPr>
        <w:spacing w:line="240" w:lineRule="auto"/>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0E44ECA1" w14:textId="77777777" w:rsidR="006261BF" w:rsidRDefault="00000000">
      <w:pPr>
        <w:pStyle w:val="Nivel2"/>
        <w:numPr>
          <w:ilvl w:val="0"/>
          <w:numId w:val="0"/>
        </w:numPr>
        <w:spacing w:line="240" w:lineRule="auto"/>
      </w:pPr>
      <w:r>
        <w:rPr>
          <w:rFonts w:ascii="Verdana" w:hAnsi="Verdana"/>
        </w:rPr>
        <w:t>20.5 As sanções de advertência, impedimento de licitar e contratar e declaração de inidoneidade para licitar ou contratar poderão ser aplicadas, cumulativamente ou não, à penalidade de multa.</w:t>
      </w:r>
    </w:p>
    <w:p w14:paraId="053695BD" w14:textId="77777777" w:rsidR="006261BF" w:rsidRDefault="00000000">
      <w:pPr>
        <w:pStyle w:val="Nivel2"/>
        <w:numPr>
          <w:ilvl w:val="0"/>
          <w:numId w:val="0"/>
        </w:numPr>
        <w:spacing w:line="240" w:lineRule="auto"/>
      </w:pPr>
      <w:r>
        <w:rPr>
          <w:rFonts w:ascii="Verdana" w:hAnsi="Verdana"/>
        </w:rPr>
        <w:t>20.6 Na aplicação da sanção de multa será facultada a defesa do interessado no prazo de 15 (quinze) dias úteis, contado da data de sua intimação.</w:t>
      </w:r>
    </w:p>
    <w:p w14:paraId="1A1B1E72" w14:textId="77777777" w:rsidR="006261BF" w:rsidRDefault="00000000">
      <w:pPr>
        <w:pStyle w:val="Nivel2"/>
        <w:numPr>
          <w:ilvl w:val="0"/>
          <w:numId w:val="0"/>
        </w:numPr>
        <w:spacing w:line="240" w:lineRule="auto"/>
      </w:pPr>
      <w:r>
        <w:rPr>
          <w:rFonts w:ascii="Verdana" w:hAnsi="Verdana"/>
        </w:rPr>
        <w:t xml:space="preserve">20.7 A sanção de impedimento de licitar e contratar será aplicada ao responsável em decorrência das infrações administrativas relacionadas nos itens 20.1.1, 20.1.2 e 20.1.3, quando não se </w:t>
      </w:r>
      <w:r>
        <w:rPr>
          <w:rFonts w:ascii="Verdana" w:hAnsi="Verdana"/>
        </w:rPr>
        <w:lastRenderedPageBreak/>
        <w:t>justificar a imposição de penalidade mais grave, e impedirá o responsável de licitar e contratar no âmbito da Administração Pública direta e indireta do ente federativo a qual pertencer o órgão ou entidade, pelo prazo máximo de 3 (três) anos.</w:t>
      </w:r>
    </w:p>
    <w:p w14:paraId="1D6BCA64" w14:textId="77777777" w:rsidR="006261BF" w:rsidRDefault="00000000">
      <w:pPr>
        <w:pStyle w:val="Nivel2"/>
        <w:numPr>
          <w:ilvl w:val="0"/>
          <w:numId w:val="0"/>
        </w:numPr>
        <w:spacing w:line="240" w:lineRule="auto"/>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8" w:anchor="art156§5" w:history="1">
        <w:r>
          <w:rPr>
            <w:rStyle w:val="Hyperlink1"/>
            <w:rFonts w:ascii="Verdana" w:hAnsi="Verdana"/>
            <w:color w:val="000000"/>
            <w:u w:val="none"/>
          </w:rPr>
          <w:t>art. 156, §5º, da Lei n.º 14.133/2021</w:t>
        </w:r>
      </w:hyperlink>
      <w:r>
        <w:rPr>
          <w:rFonts w:ascii="Verdana" w:hAnsi="Verdana"/>
        </w:rPr>
        <w:t>.</w:t>
      </w:r>
    </w:p>
    <w:p w14:paraId="4B402309" w14:textId="77777777" w:rsidR="006261BF" w:rsidRDefault="00000000">
      <w:pPr>
        <w:pStyle w:val="Nivel2"/>
        <w:numPr>
          <w:ilvl w:val="0"/>
          <w:numId w:val="0"/>
        </w:numPr>
        <w:spacing w:line="240" w:lineRule="auto"/>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Style w:val="Hyperlink1"/>
            <w:rFonts w:ascii="Verdana" w:hAnsi="Verdana"/>
            <w:color w:val="000000"/>
            <w:u w:val="none"/>
          </w:rPr>
          <w:t>art. 45, §4º da IN SEGES/ME n.º 73, de 2022</w:t>
        </w:r>
      </w:hyperlink>
      <w:r>
        <w:rPr>
          <w:rFonts w:ascii="Verdana" w:hAnsi="Verdana"/>
        </w:rPr>
        <w:t xml:space="preserve">. </w:t>
      </w:r>
    </w:p>
    <w:p w14:paraId="768CFFC3" w14:textId="77777777" w:rsidR="006261BF" w:rsidRDefault="00000000">
      <w:pPr>
        <w:pStyle w:val="Nivel2"/>
        <w:numPr>
          <w:ilvl w:val="0"/>
          <w:numId w:val="0"/>
        </w:numPr>
        <w:spacing w:line="240" w:lineRule="auto"/>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A3CC079" w14:textId="77777777" w:rsidR="006261BF" w:rsidRDefault="00000000">
      <w:pPr>
        <w:pStyle w:val="Nivel2"/>
        <w:numPr>
          <w:ilvl w:val="0"/>
          <w:numId w:val="0"/>
        </w:numPr>
        <w:spacing w:line="240" w:lineRule="auto"/>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7B09356" w14:textId="77777777" w:rsidR="006261BF" w:rsidRDefault="00000000">
      <w:pPr>
        <w:pStyle w:val="Nivel2"/>
        <w:numPr>
          <w:ilvl w:val="0"/>
          <w:numId w:val="0"/>
        </w:numPr>
        <w:spacing w:line="240" w:lineRule="auto"/>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C11189E" w14:textId="77777777" w:rsidR="006261BF" w:rsidRDefault="00000000">
      <w:pPr>
        <w:pStyle w:val="Nivel2"/>
        <w:numPr>
          <w:ilvl w:val="0"/>
          <w:numId w:val="0"/>
        </w:numPr>
        <w:spacing w:line="240" w:lineRule="auto"/>
      </w:pPr>
      <w:r>
        <w:rPr>
          <w:rFonts w:ascii="Verdana" w:hAnsi="Verdana"/>
        </w:rPr>
        <w:t>20.12 O recurso e o pedido de reconsideração terão efeito suspensivo do ato ou da decisão recorrida até que sobrevenha decisão final da autoridade competente.</w:t>
      </w:r>
    </w:p>
    <w:p w14:paraId="76EA3F16" w14:textId="77777777" w:rsidR="006261BF" w:rsidRDefault="00000000">
      <w:pPr>
        <w:pStyle w:val="Nivel2"/>
        <w:numPr>
          <w:ilvl w:val="0"/>
          <w:numId w:val="0"/>
        </w:numPr>
        <w:spacing w:line="240" w:lineRule="auto"/>
      </w:pPr>
      <w:r>
        <w:rPr>
          <w:rFonts w:ascii="Verdana" w:hAnsi="Verdana" w:cs="Arial"/>
          <w:shd w:val="clear" w:color="auto" w:fill="FFFFFF"/>
        </w:rPr>
        <w:t>20.13 A aplicação das sanções previstas neste edital não exclui, em hipótese alguma, a obrigação de reparação integral dos danos causados.</w:t>
      </w:r>
    </w:p>
    <w:p w14:paraId="13831918" w14:textId="77777777" w:rsidR="006261BF" w:rsidRDefault="006261BF">
      <w:pPr>
        <w:rPr>
          <w:rFonts w:ascii="Verdana" w:hAnsi="Verdana"/>
          <w:sz w:val="20"/>
          <w:szCs w:val="20"/>
        </w:rPr>
      </w:pPr>
    </w:p>
    <w:p w14:paraId="276668FD" w14:textId="77777777" w:rsidR="006261BF" w:rsidRDefault="00000000">
      <w:pPr>
        <w:pStyle w:val="Nivel01"/>
        <w:spacing w:before="57" w:after="57"/>
      </w:pPr>
      <w:r>
        <w:rPr>
          <w:rFonts w:ascii="Verdana" w:hAnsi="Verdana" w:cs="Arial"/>
        </w:rPr>
        <w:t>21. DA IMPUGNAÇÃO AO EDITAL E DO PEDIDO DE ESCLARECIMENTO</w:t>
      </w:r>
    </w:p>
    <w:p w14:paraId="1ED67F63" w14:textId="77777777" w:rsidR="006261BF" w:rsidRDefault="00000000">
      <w:pPr>
        <w:pStyle w:val="PargrafodaLista"/>
        <w:spacing w:before="57" w:after="57"/>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25E1CBC3" w14:textId="77777777" w:rsidR="006261BF" w:rsidRDefault="00000000">
      <w:pPr>
        <w:pStyle w:val="PargrafodaLista"/>
        <w:spacing w:before="57" w:after="57"/>
        <w:ind w:left="0"/>
        <w:contextualSpacing w:val="0"/>
        <w:jc w:val="both"/>
      </w:pPr>
      <w:r>
        <w:rPr>
          <w:rFonts w:ascii="Verdana" w:hAnsi="Verdana" w:cs="Arial"/>
          <w:color w:val="000000"/>
          <w:sz w:val="20"/>
          <w:szCs w:val="20"/>
        </w:rPr>
        <w:t xml:space="preserve">21.2 A impugnação poderá ser realizada por forma eletrônica, pelo e-mail </w:t>
      </w:r>
      <w:hyperlink r:id="rId20">
        <w:r>
          <w:rPr>
            <w:rStyle w:val="Hyperlink1"/>
            <w:rFonts w:ascii="Verdana" w:hAnsi="Verdana" w:cs="Arial"/>
            <w:b/>
            <w:bCs/>
            <w:color w:val="000000"/>
            <w:sz w:val="20"/>
            <w:szCs w:val="20"/>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6252C6AA" w14:textId="77777777" w:rsidR="006261BF" w:rsidRDefault="00000000">
      <w:pPr>
        <w:pStyle w:val="PargrafodaLista"/>
        <w:spacing w:before="57" w:after="57"/>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1C9C44E5" w14:textId="77777777" w:rsidR="006261BF" w:rsidRDefault="00000000">
      <w:pPr>
        <w:pStyle w:val="PargrafodaLista"/>
        <w:spacing w:before="57" w:after="57"/>
        <w:ind w:left="0"/>
        <w:contextualSpacing w:val="0"/>
        <w:jc w:val="both"/>
      </w:pPr>
      <w:r>
        <w:rPr>
          <w:rFonts w:ascii="Verdana" w:hAnsi="Verdana" w:cs="Arial"/>
          <w:color w:val="000000"/>
          <w:sz w:val="20"/>
          <w:szCs w:val="20"/>
        </w:rPr>
        <w:t>21.4 Acolhida a impugnação, será definida e publicada nova data para a realização do certame.</w:t>
      </w:r>
    </w:p>
    <w:p w14:paraId="320BD691" w14:textId="77777777" w:rsidR="006261BF" w:rsidRDefault="00000000">
      <w:pPr>
        <w:pStyle w:val="PargrafodaLista"/>
        <w:spacing w:before="57" w:after="57"/>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0B333632" w14:textId="77777777" w:rsidR="006261BF" w:rsidRDefault="00000000">
      <w:pPr>
        <w:pStyle w:val="PargrafodaLista"/>
        <w:spacing w:before="57" w:after="57"/>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46B2D483" w14:textId="77777777" w:rsidR="006261BF" w:rsidRDefault="00000000">
      <w:pPr>
        <w:pStyle w:val="PargrafodaLista"/>
        <w:spacing w:before="57" w:after="57"/>
        <w:ind w:left="0"/>
        <w:contextualSpacing w:val="0"/>
        <w:jc w:val="both"/>
      </w:pPr>
      <w:r>
        <w:rPr>
          <w:rFonts w:ascii="Verdana" w:hAnsi="Verdana" w:cs="Arial"/>
          <w:color w:val="000000"/>
          <w:sz w:val="20"/>
          <w:szCs w:val="20"/>
        </w:rPr>
        <w:lastRenderedPageBreak/>
        <w:t>21.7 As impugnações e pedidos de esclarecimentos não suspendem os prazos previstos no certame.</w:t>
      </w:r>
    </w:p>
    <w:p w14:paraId="558F6FD8" w14:textId="77777777" w:rsidR="006261BF" w:rsidRDefault="00000000">
      <w:pPr>
        <w:pStyle w:val="PargrafodaLista"/>
        <w:spacing w:before="57" w:after="57"/>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7AC28B87" w14:textId="77777777" w:rsidR="006261BF" w:rsidRDefault="00000000">
      <w:pPr>
        <w:pStyle w:val="PargrafodaLista"/>
        <w:spacing w:before="57" w:after="57"/>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146FC6FC" w14:textId="77777777" w:rsidR="006261BF" w:rsidRDefault="006261BF">
      <w:pPr>
        <w:rPr>
          <w:rFonts w:ascii="Verdana" w:hAnsi="Verdana"/>
          <w:sz w:val="20"/>
          <w:szCs w:val="20"/>
        </w:rPr>
      </w:pPr>
    </w:p>
    <w:p w14:paraId="1F317EA7" w14:textId="77777777" w:rsidR="006261BF" w:rsidRDefault="00000000">
      <w:pPr>
        <w:pStyle w:val="Nivel01"/>
        <w:spacing w:before="57" w:after="57"/>
      </w:pPr>
      <w:r>
        <w:rPr>
          <w:rFonts w:ascii="Verdana" w:hAnsi="Verdana" w:cs="Arial"/>
        </w:rPr>
        <w:t>22. DAS DISPOSIÇÕES GERAIS</w:t>
      </w:r>
    </w:p>
    <w:p w14:paraId="48D47C9F" w14:textId="77777777" w:rsidR="006261BF" w:rsidRDefault="00000000">
      <w:pPr>
        <w:spacing w:before="57" w:after="57"/>
        <w:jc w:val="both"/>
      </w:pPr>
      <w:r>
        <w:rPr>
          <w:rFonts w:ascii="Verdana" w:hAnsi="Verdana" w:cs="Arial"/>
          <w:color w:val="000000"/>
          <w:sz w:val="20"/>
          <w:szCs w:val="20"/>
        </w:rPr>
        <w:t>22.1 Da sessão pública do Pregão divulgar-se-á Ata no sistema eletrônico.</w:t>
      </w:r>
    </w:p>
    <w:p w14:paraId="1ABDC332" w14:textId="77777777" w:rsidR="006261BF" w:rsidRDefault="00000000">
      <w:pPr>
        <w:spacing w:before="57" w:after="57"/>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CF60A0F" w14:textId="77777777" w:rsidR="006261BF" w:rsidRDefault="00000000">
      <w:pPr>
        <w:spacing w:before="57" w:after="57"/>
        <w:jc w:val="both"/>
      </w:pPr>
      <w:r>
        <w:rPr>
          <w:rFonts w:ascii="Verdana" w:hAnsi="Verdana" w:cs="Arial"/>
          <w:color w:val="000000"/>
          <w:sz w:val="20"/>
          <w:szCs w:val="20"/>
        </w:rPr>
        <w:t>22.3 Todas as referências de tempo no Edital, no aviso e durante a sessão pública observarão o horário de Brasília – DF.</w:t>
      </w:r>
    </w:p>
    <w:p w14:paraId="05ECEACC" w14:textId="77777777" w:rsidR="006261BF" w:rsidRDefault="00000000">
      <w:pPr>
        <w:spacing w:before="57" w:after="57"/>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CF845A2" w14:textId="77777777" w:rsidR="006261BF" w:rsidRDefault="00000000">
      <w:pPr>
        <w:spacing w:before="57" w:after="57"/>
        <w:jc w:val="both"/>
      </w:pPr>
      <w:r>
        <w:rPr>
          <w:rFonts w:ascii="Verdana" w:hAnsi="Verdana" w:cs="Arial"/>
          <w:color w:val="000000"/>
          <w:sz w:val="20"/>
          <w:szCs w:val="20"/>
        </w:rPr>
        <w:t>22.5 A homologação do resultado desta licitação não implicará direito à contratação.</w:t>
      </w:r>
    </w:p>
    <w:p w14:paraId="0B945A88" w14:textId="77777777" w:rsidR="006261BF" w:rsidRDefault="00000000">
      <w:pPr>
        <w:spacing w:before="57" w:after="57"/>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5561BE7D" w14:textId="77777777" w:rsidR="006261BF" w:rsidRDefault="00000000">
      <w:pPr>
        <w:spacing w:before="57" w:after="57"/>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21D5AC43" w14:textId="77777777" w:rsidR="006261BF" w:rsidRDefault="00000000">
      <w:pPr>
        <w:spacing w:before="57" w:after="57"/>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1D3E3A91" w14:textId="77777777" w:rsidR="006261BF" w:rsidRDefault="00000000">
      <w:pPr>
        <w:spacing w:before="57" w:after="57"/>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7759974D" w14:textId="77777777" w:rsidR="006261BF" w:rsidRDefault="00000000">
      <w:pPr>
        <w:spacing w:before="57" w:after="57"/>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430E61E1" w14:textId="77777777" w:rsidR="006261BF" w:rsidRDefault="00000000">
      <w:pPr>
        <w:spacing w:before="57" w:after="57"/>
        <w:jc w:val="both"/>
      </w:pPr>
      <w:r>
        <w:rPr>
          <w:rFonts w:ascii="Verdana" w:hAnsi="Verdana" w:cs="Arial"/>
          <w:color w:val="000000"/>
          <w:sz w:val="20"/>
          <w:szCs w:val="20"/>
        </w:rPr>
        <w:t xml:space="preserve">22.11 O Edital está disponibilizado, na íntegra, no endereço eletrônico </w:t>
      </w:r>
      <w:r>
        <w:rPr>
          <w:rFonts w:ascii="Verdana" w:hAnsi="Verdana" w:cs="Arial"/>
          <w:color w:val="000000"/>
          <w:sz w:val="20"/>
          <w:szCs w:val="20"/>
          <w:u w:val="single"/>
        </w:rPr>
        <w:t xml:space="preserve">Portal de Compras do Governo Federal – </w:t>
      </w:r>
      <w:hyperlink r:id="rId21">
        <w:r>
          <w:rPr>
            <w:rStyle w:val="Hyperlink"/>
            <w:rFonts w:ascii="Verdana" w:hAnsi="Verdana" w:cs="Arial"/>
            <w:color w:val="000000"/>
            <w:sz w:val="20"/>
            <w:szCs w:val="20"/>
          </w:rPr>
          <w:t>www.comprasgovernamentais.gov.br</w:t>
        </w:r>
      </w:hyperlink>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Style w:val="Hyperlink1"/>
            <w:rFonts w:ascii="Verdana" w:hAnsi="Verdana"/>
            <w:sz w:val="20"/>
            <w:szCs w:val="20"/>
          </w:rPr>
          <w:t>licitacao@</w:t>
        </w:r>
      </w:hyperlink>
      <w:hyperlink r:id="rId23">
        <w:r>
          <w:rPr>
            <w:rStyle w:val="Hyperlink1"/>
            <w:rFonts w:ascii="Verdana" w:hAnsi="Verdana"/>
            <w:sz w:val="20"/>
            <w:szCs w:val="20"/>
          </w:rPr>
          <w:t>saogabriel</w:t>
        </w:r>
      </w:hyperlink>
      <w:hyperlink r:id="rId24">
        <w:r>
          <w:rPr>
            <w:rStyle w:val="Hyperlink1"/>
            <w:rFonts w:ascii="Verdana" w:hAnsi="Verdana"/>
            <w:sz w:val="20"/>
            <w:szCs w:val="20"/>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w:t>
      </w:r>
      <w:proofErr w:type="spellStart"/>
      <w:r>
        <w:rPr>
          <w:rFonts w:ascii="Verdana" w:hAnsi="Verdana"/>
          <w:sz w:val="20"/>
          <w:szCs w:val="20"/>
        </w:rPr>
        <w:t>as</w:t>
      </w:r>
      <w:proofErr w:type="spellEnd"/>
      <w:r>
        <w:rPr>
          <w:rFonts w:ascii="Verdana" w:hAnsi="Verdana"/>
          <w:sz w:val="20"/>
          <w:szCs w:val="20"/>
        </w:rPr>
        <w:t xml:space="preserve"> 18h00min e nas sextas-feiras das 07h00min </w:t>
      </w:r>
      <w:proofErr w:type="spellStart"/>
      <w:r>
        <w:rPr>
          <w:rFonts w:ascii="Verdana" w:hAnsi="Verdana"/>
          <w:sz w:val="20"/>
          <w:szCs w:val="20"/>
        </w:rPr>
        <w:t>as</w:t>
      </w:r>
      <w:proofErr w:type="spellEnd"/>
      <w:r>
        <w:rPr>
          <w:rFonts w:ascii="Verdana" w:hAnsi="Verdana"/>
          <w:sz w:val="20"/>
          <w:szCs w:val="20"/>
        </w:rPr>
        <w:t xml:space="preserve"> 13h00min, mesmo endereço e período no qual os autos do processo administrativo permanecerão com vista franqueada aos interessados.</w:t>
      </w:r>
    </w:p>
    <w:p w14:paraId="19CDC6CA" w14:textId="77777777" w:rsidR="006261BF" w:rsidRDefault="00000000">
      <w:pPr>
        <w:spacing w:before="57" w:after="57"/>
        <w:jc w:val="both"/>
      </w:pPr>
      <w:r>
        <w:rPr>
          <w:rFonts w:ascii="Verdana" w:hAnsi="Verdana" w:cs="Arial"/>
          <w:color w:val="000000"/>
          <w:sz w:val="20"/>
          <w:szCs w:val="20"/>
        </w:rPr>
        <w:t>22.12 Integram este Edital, para todos os fins e efeitos, os seguintes anexos</w:t>
      </w:r>
    </w:p>
    <w:p w14:paraId="064FE2E4" w14:textId="77777777" w:rsidR="006261BF" w:rsidRDefault="00000000">
      <w:pPr>
        <w:spacing w:before="57" w:after="57"/>
        <w:jc w:val="both"/>
      </w:pPr>
      <w:r>
        <w:rPr>
          <w:rFonts w:ascii="Verdana" w:hAnsi="Verdana" w:cs="Arial"/>
          <w:color w:val="000000"/>
          <w:sz w:val="20"/>
          <w:szCs w:val="20"/>
        </w:rPr>
        <w:t>22.12.1 ANEXO I – Termo de Referência;</w:t>
      </w:r>
    </w:p>
    <w:p w14:paraId="41BFFE73" w14:textId="77777777" w:rsidR="006261BF" w:rsidRDefault="00000000">
      <w:pPr>
        <w:spacing w:before="57" w:after="57"/>
        <w:jc w:val="both"/>
      </w:pPr>
      <w:r>
        <w:rPr>
          <w:rFonts w:ascii="Verdana" w:hAnsi="Verdana" w:cs="Arial"/>
          <w:color w:val="000000"/>
          <w:sz w:val="20"/>
          <w:szCs w:val="20"/>
        </w:rPr>
        <w:t>22.12.1.1 ANEXO I-1 – Estudo Técnico Preliminar;</w:t>
      </w:r>
    </w:p>
    <w:p w14:paraId="7D914F66" w14:textId="77777777" w:rsidR="006261BF" w:rsidRDefault="00000000">
      <w:pPr>
        <w:tabs>
          <w:tab w:val="left" w:pos="800"/>
        </w:tabs>
        <w:snapToGrid w:val="0"/>
        <w:spacing w:before="57" w:after="57"/>
        <w:jc w:val="both"/>
      </w:pPr>
      <w:r>
        <w:rPr>
          <w:rFonts w:ascii="Verdana" w:hAnsi="Verdana" w:cs="Arial"/>
          <w:color w:val="000000"/>
          <w:sz w:val="20"/>
          <w:szCs w:val="20"/>
        </w:rPr>
        <w:t>22.12.2 ANEXO II – Modelo Orientativo de Proposta;</w:t>
      </w:r>
    </w:p>
    <w:p w14:paraId="4AA00326" w14:textId="77777777" w:rsidR="006261BF" w:rsidRDefault="00000000">
      <w:pPr>
        <w:tabs>
          <w:tab w:val="left" w:pos="800"/>
        </w:tabs>
        <w:snapToGrid w:val="0"/>
        <w:spacing w:before="57" w:after="57"/>
        <w:jc w:val="both"/>
      </w:pPr>
      <w:r>
        <w:rPr>
          <w:rFonts w:ascii="Verdana" w:hAnsi="Verdana" w:cs="Arial"/>
          <w:color w:val="000000"/>
          <w:sz w:val="20"/>
          <w:szCs w:val="20"/>
        </w:rPr>
        <w:t>22.12.3 ANEXO III – Minuta de Contrato;</w:t>
      </w:r>
    </w:p>
    <w:p w14:paraId="77A5B5D3" w14:textId="77777777" w:rsidR="006261BF" w:rsidRDefault="006261BF">
      <w:pPr>
        <w:tabs>
          <w:tab w:val="left" w:pos="800"/>
        </w:tabs>
        <w:snapToGrid w:val="0"/>
        <w:spacing w:before="57" w:after="57"/>
        <w:jc w:val="both"/>
        <w:rPr>
          <w:rFonts w:ascii="Verdana" w:hAnsi="Verdana"/>
          <w:sz w:val="20"/>
          <w:szCs w:val="20"/>
        </w:rPr>
      </w:pPr>
    </w:p>
    <w:p w14:paraId="6879F595" w14:textId="77777777" w:rsidR="006261BF" w:rsidRDefault="00000000">
      <w:pPr>
        <w:keepNext/>
        <w:keepLines/>
        <w:tabs>
          <w:tab w:val="left" w:pos="567"/>
        </w:tabs>
        <w:ind w:left="360"/>
        <w:jc w:val="center"/>
        <w:outlineLvl w:val="0"/>
      </w:pPr>
      <w:r>
        <w:rPr>
          <w:rFonts w:ascii="Verdana" w:hAnsi="Verdana" w:cs="Arial"/>
          <w:color w:val="000000"/>
          <w:sz w:val="20"/>
          <w:szCs w:val="20"/>
        </w:rPr>
        <w:t>São Gabriel da Palha/ES, 31 de março de 2025.</w:t>
      </w:r>
    </w:p>
    <w:p w14:paraId="23263C37" w14:textId="77777777" w:rsidR="006261BF" w:rsidRDefault="006261BF">
      <w:pPr>
        <w:tabs>
          <w:tab w:val="left" w:pos="1440"/>
        </w:tabs>
        <w:snapToGrid w:val="0"/>
        <w:spacing w:before="120" w:after="120"/>
        <w:ind w:left="1638"/>
        <w:jc w:val="both"/>
        <w:rPr>
          <w:rFonts w:ascii="Verdana" w:hAnsi="Verdana" w:cs="Arial"/>
          <w:sz w:val="20"/>
          <w:szCs w:val="20"/>
        </w:rPr>
      </w:pPr>
    </w:p>
    <w:p w14:paraId="0CE0D0A4" w14:textId="77777777" w:rsidR="006261BF" w:rsidRDefault="00000000">
      <w:pPr>
        <w:tabs>
          <w:tab w:val="left" w:pos="567"/>
        </w:tabs>
        <w:jc w:val="center"/>
        <w:outlineLvl w:val="0"/>
      </w:pPr>
      <w:r>
        <w:rPr>
          <w:rFonts w:ascii="Verdana" w:eastAsiaTheme="majorEastAsia" w:hAnsi="Verdana" w:cs="Arial"/>
          <w:b/>
          <w:bCs/>
          <w:color w:val="000000"/>
          <w:sz w:val="20"/>
          <w:szCs w:val="20"/>
        </w:rPr>
        <w:t>MAIKEL PAIVA</w:t>
      </w:r>
    </w:p>
    <w:p w14:paraId="27B0E212" w14:textId="77777777" w:rsidR="006261BF" w:rsidRDefault="00000000">
      <w:pPr>
        <w:keepNext/>
        <w:keepLines/>
        <w:tabs>
          <w:tab w:val="left" w:pos="567"/>
        </w:tabs>
        <w:ind w:left="360"/>
        <w:jc w:val="center"/>
        <w:outlineLvl w:val="0"/>
      </w:pPr>
      <w:r>
        <w:rPr>
          <w:rFonts w:ascii="Verdana" w:eastAsiaTheme="majorEastAsia" w:hAnsi="Verdana" w:cs="Arial"/>
          <w:b/>
          <w:bCs/>
          <w:color w:val="000000"/>
          <w:sz w:val="20"/>
          <w:szCs w:val="20"/>
        </w:rPr>
        <w:t>Secretária Municipal de Agricultura e Desenvolvimento Agropecuário Interino</w:t>
      </w:r>
    </w:p>
    <w:sectPr w:rsidR="006261BF">
      <w:headerReference w:type="default" r:id="rId25"/>
      <w:footerReference w:type="default" r:id="rId26"/>
      <w:pgSz w:w="11906" w:h="16838"/>
      <w:pgMar w:top="1767" w:right="872" w:bottom="821" w:left="1367" w:header="517" w:footer="15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89350" w14:textId="77777777" w:rsidR="00750D16" w:rsidRDefault="00750D16">
      <w:r>
        <w:separator/>
      </w:r>
    </w:p>
  </w:endnote>
  <w:endnote w:type="continuationSeparator" w:id="0">
    <w:p w14:paraId="5FDA99AE" w14:textId="77777777" w:rsidR="00750D16" w:rsidRDefault="0075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altName w:val="Yu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493F" w14:textId="77777777" w:rsidR="006261BF"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45D4CDC7" w14:textId="77777777" w:rsidR="006261BF"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0FE7279C" w14:textId="77777777" w:rsidR="006261BF" w:rsidRDefault="006261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48E4A" w14:textId="77777777" w:rsidR="00750D16" w:rsidRDefault="00750D16">
      <w:r>
        <w:separator/>
      </w:r>
    </w:p>
  </w:footnote>
  <w:footnote w:type="continuationSeparator" w:id="0">
    <w:p w14:paraId="280E02E9" w14:textId="77777777" w:rsidR="00750D16" w:rsidRDefault="00750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81066" w14:textId="77777777" w:rsidR="006261BF" w:rsidRDefault="00000000">
    <w:pPr>
      <w:jc w:val="center"/>
    </w:pPr>
    <w:r>
      <w:rPr>
        <w:noProof/>
      </w:rPr>
      <w:drawing>
        <wp:anchor distT="0" distB="0" distL="114935" distR="114935" simplePos="0" relativeHeight="18" behindDoc="1" locked="0" layoutInCell="0" allowOverlap="1" wp14:anchorId="5A8FDBF4" wp14:editId="5BF610A2">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519E57C" w14:textId="77777777" w:rsidR="006261BF"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2736C"/>
    <w:multiLevelType w:val="multilevel"/>
    <w:tmpl w:val="90FED63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7647B0D"/>
    <w:multiLevelType w:val="multilevel"/>
    <w:tmpl w:val="C6B81A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F7A41A9"/>
    <w:multiLevelType w:val="multilevel"/>
    <w:tmpl w:val="7AE06AD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31734286"/>
    <w:multiLevelType w:val="multilevel"/>
    <w:tmpl w:val="B0FC674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34AE26E8"/>
    <w:multiLevelType w:val="multilevel"/>
    <w:tmpl w:val="B3C89D2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906649F"/>
    <w:multiLevelType w:val="multilevel"/>
    <w:tmpl w:val="C67E64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5AB8169D"/>
    <w:multiLevelType w:val="multilevel"/>
    <w:tmpl w:val="50E00B5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615F4020"/>
    <w:multiLevelType w:val="multilevel"/>
    <w:tmpl w:val="7F6A83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64B11B02"/>
    <w:multiLevelType w:val="multilevel"/>
    <w:tmpl w:val="7EDE975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9" w15:restartNumberingAfterBreak="0">
    <w:nsid w:val="658C7681"/>
    <w:multiLevelType w:val="multilevel"/>
    <w:tmpl w:val="2F30A28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6EFB592A"/>
    <w:multiLevelType w:val="multilevel"/>
    <w:tmpl w:val="B9300A0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79B58C1"/>
    <w:multiLevelType w:val="multilevel"/>
    <w:tmpl w:val="54BABA2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89465400">
    <w:abstractNumId w:val="8"/>
  </w:num>
  <w:num w:numId="2" w16cid:durableId="1572034050">
    <w:abstractNumId w:val="7"/>
  </w:num>
  <w:num w:numId="3" w16cid:durableId="1829469344">
    <w:abstractNumId w:val="10"/>
  </w:num>
  <w:num w:numId="4" w16cid:durableId="1811897614">
    <w:abstractNumId w:val="11"/>
  </w:num>
  <w:num w:numId="5" w16cid:durableId="828056422">
    <w:abstractNumId w:val="2"/>
  </w:num>
  <w:num w:numId="6" w16cid:durableId="620648174">
    <w:abstractNumId w:val="9"/>
  </w:num>
  <w:num w:numId="7" w16cid:durableId="586696608">
    <w:abstractNumId w:val="5"/>
  </w:num>
  <w:num w:numId="8" w16cid:durableId="1483815877">
    <w:abstractNumId w:val="3"/>
  </w:num>
  <w:num w:numId="9" w16cid:durableId="1131820735">
    <w:abstractNumId w:val="4"/>
  </w:num>
  <w:num w:numId="10" w16cid:durableId="759527458">
    <w:abstractNumId w:val="0"/>
  </w:num>
  <w:num w:numId="11" w16cid:durableId="1188641091">
    <w:abstractNumId w:val="6"/>
  </w:num>
  <w:num w:numId="12" w16cid:durableId="553351766">
    <w:abstractNumId w:val="1"/>
  </w:num>
  <w:num w:numId="13" w16cid:durableId="421147871">
    <w:abstractNumId w:val="7"/>
  </w:num>
  <w:num w:numId="14" w16cid:durableId="683900809">
    <w:abstractNumId w:val="7"/>
  </w:num>
  <w:num w:numId="15" w16cid:durableId="1306543907">
    <w:abstractNumId w:val="7"/>
  </w:num>
  <w:num w:numId="16" w16cid:durableId="1699696856">
    <w:abstractNumId w:val="7"/>
  </w:num>
  <w:num w:numId="17" w16cid:durableId="339352360">
    <w:abstractNumId w:val="7"/>
  </w:num>
  <w:num w:numId="18" w16cid:durableId="1067336005">
    <w:abstractNumId w:val="7"/>
  </w:num>
  <w:num w:numId="19" w16cid:durableId="1822967342">
    <w:abstractNumId w:val="7"/>
  </w:num>
  <w:num w:numId="20" w16cid:durableId="395207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1BF"/>
    <w:rsid w:val="001E1DB6"/>
    <w:rsid w:val="006261BF"/>
    <w:rsid w:val="00663AA0"/>
    <w:rsid w:val="00750D16"/>
    <w:rsid w:val="00B474A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80DAA"/>
  <w15:docId w15:val="{74229BC5-4275-4071-B13A-AA701B27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comprasgovernamentais.gov.br/"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theme" Target="theme/theme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2491</TotalTime>
  <Pages>16</Pages>
  <Words>9463</Words>
  <Characters>51106</Characters>
  <Application>Microsoft Office Word</Application>
  <DocSecurity>0</DocSecurity>
  <Lines>425</Lines>
  <Paragraphs>120</Paragraphs>
  <ScaleCrop>false</ScaleCrop>
  <Company>AGU</Company>
  <LinksUpToDate>false</LinksUpToDate>
  <CharactersWithSpaces>60449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140</cp:revision>
  <cp:lastPrinted>2025-04-24T16:05:00Z</cp:lastPrinted>
  <dcterms:created xsi:type="dcterms:W3CDTF">2022-01-14T09:33:00Z</dcterms:created>
  <dcterms:modified xsi:type="dcterms:W3CDTF">2025-04-24T16:06:00Z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